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74" w:rsidRPr="00C21218" w:rsidRDefault="00DA1274" w:rsidP="00DA12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Приложение 1</w:t>
      </w:r>
    </w:p>
    <w:p w:rsidR="00DA1274" w:rsidRPr="00C21218" w:rsidRDefault="00DA1274" w:rsidP="00DA12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DA1274" w:rsidRPr="00DA1274" w:rsidRDefault="00DA1274" w:rsidP="00DA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 xml:space="preserve">ФИПИ: Правописание </w:t>
      </w:r>
      <w:proofErr w:type="gramStart"/>
      <w:r w:rsidRPr="00DA127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–Н</w:t>
      </w:r>
      <w:proofErr w:type="gramEnd"/>
      <w:r w:rsidRPr="00DA127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t>– и –НН– вызвали у выпускников на ЕГЭ-2018 больше всего сложностей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Правописание </w:t>
      </w:r>
      <w:proofErr w:type="gramStart"/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-Н</w:t>
      </w:r>
      <w:proofErr w:type="gramEnd"/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- и -НН- в различных частях речи, ошибки в расстановке запятых, слабое понимание текста и неумение работать с черновиками, - как наиболее частые проблемы у участников ЕГЭ-2018 по русскому языку отметили эксперты Федерального института педагогических измерений (ФИПИ) при анализе результатов. В этот раз предлагаем ознакомиться с методическими рекомендациями Федеральной комиссии разработчиков КИМ для ГИА по одному из обязательных предметов.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Единый государственный экзамен по русскому языку год от года признается самым массовым.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языка. 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 w:bidi="mni-IN"/>
        </w:rPr>
        <w:t xml:space="preserve">Статистика выполнения работы в целом и отдельных заданий говорят о стабильности результатов ЕГЭ 2018 года по сравнению с предыдущими годами.  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274">
        <w:rPr>
          <w:rFonts w:ascii="Times New Roman" w:eastAsia="Times New Roman" w:hAnsi="Times New Roman" w:cs="Times New Roman"/>
          <w:sz w:val="28"/>
          <w:szCs w:val="28"/>
        </w:rPr>
        <w:t xml:space="preserve">В целом успешно выполнены задания базового уровня. Однако больше всего сложностей вызывают задания, решение которых требует привлечения теоретических сведений: например, правописание </w:t>
      </w:r>
      <w:proofErr w:type="gramStart"/>
      <w:r w:rsidRPr="00DA1274">
        <w:rPr>
          <w:rFonts w:ascii="Times New Roman" w:eastAsia="Times New Roman" w:hAnsi="Times New Roman" w:cs="Times New Roman"/>
          <w:sz w:val="28"/>
          <w:szCs w:val="28"/>
        </w:rPr>
        <w:t>-Н</w:t>
      </w:r>
      <w:proofErr w:type="gramEnd"/>
      <w:r w:rsidRPr="00DA1274">
        <w:rPr>
          <w:rFonts w:ascii="Times New Roman" w:eastAsia="Times New Roman" w:hAnsi="Times New Roman" w:cs="Times New Roman"/>
          <w:sz w:val="28"/>
          <w:szCs w:val="28"/>
        </w:rPr>
        <w:t>- и -НН- в различных частях речи. Неверное определение части речи ведет к ошибке в использовании правила и неверное написание слова. Чтобы выполнить задания по орфографии, необходимо было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 Особое внимание при изучении курса русского языка необходимо обратить на формирование аналитических умений.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При детальном анализе развернутых ответов экзаменуемых (сочинение по прочитанному тексту) проявились проблемы и с пониманием текста, и с выявлением проблематики и позиции автора. Наибольшие трудности при понимании текста возникают у участников ЕГЭ при проведении смыслового анализа художественного и публицистического текстов, где основная мысль, позиция автора зачастую выражены неявно. </w:t>
      </w:r>
      <w:r w:rsidRPr="00DA127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 w:bidi="mni-IN"/>
        </w:rPr>
        <w:t xml:space="preserve">Трудно осознавались </w:t>
      </w:r>
      <w:proofErr w:type="gramStart"/>
      <w:r w:rsidRPr="00DA127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 w:bidi="mni-IN"/>
        </w:rPr>
        <w:t>экзаменуемыми</w:t>
      </w:r>
      <w:proofErr w:type="gramEnd"/>
      <w:r w:rsidRPr="00DA127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 w:bidi="mni-IN"/>
        </w:rPr>
        <w:t xml:space="preserve"> тексты, где была ирония, сарказм. 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ЕГЭ показал, что особое значение приобретает умение обучающихся анализировать и редактировать собственные письменные работы. Так, более 20% </w:t>
      </w:r>
      <w:proofErr w:type="gramStart"/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экзаменуемых</w:t>
      </w:r>
      <w:proofErr w:type="gramEnd"/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не работают на экзамене с черновиком, что говорит о неумении редактировать собственные тексты и сказывается на качестве написания сочинения-рассуждения.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В качестве аргументации своего мнения выпускники чаще всего привлекают примеры из произведений, которые изучались по программе в 11 классе. Самый низкий процент выбора примеров для аргументации – из </w:t>
      </w: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lastRenderedPageBreak/>
        <w:t xml:space="preserve">произведений современной российской литературы, этот выбор не превышает 1% от общего количества во всех анализируемых работах. В этом смысле для учителя-словесника актуальной остается задача организации систематического чтения школьников, пропаганда ценности семейного чтения. При этом особое внимание стоит обратить на то, что решение проблемы чтения, формирование мировоззренческих установок и обретение личностных смыслов возможны только усилиями всех учителей-предметников.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proofErr w:type="gramStart"/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4" w:history="1"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методи</w:t>
        </w:r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ч</w:t>
        </w:r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еские рекомендации для учителей</w:t>
        </w:r>
      </w:hyperlink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. Краткий обзор э</w:t>
      </w: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тих рекомендаций, подготовленный</w:t>
      </w:r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экзамену. Ранее свои рекомендации выпускникам дали разработчики КИМ ЕГЭ по </w:t>
      </w:r>
      <w:hyperlink r:id="rId5" w:history="1"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общество</w:t>
        </w:r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з</w:t>
        </w:r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нанию</w:t>
        </w:r>
      </w:hyperlink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и </w:t>
      </w:r>
      <w:hyperlink r:id="rId6" w:history="1"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истор</w:t>
        </w:r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и</w:t>
        </w:r>
        <w:r w:rsidRPr="00C21218">
          <w:rPr>
            <w:rFonts w:ascii="Times New Roman" w:eastAsia="Times New Roman" w:hAnsi="Times New Roman" w:cs="Times New Roman"/>
            <w:spacing w:val="-5"/>
            <w:sz w:val="28"/>
            <w:lang w:eastAsia="ru-RU" w:bidi="mni-IN"/>
          </w:rPr>
          <w:t>и</w:t>
        </w:r>
      </w:hyperlink>
      <w:r w:rsidRPr="00DA1274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.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  <w:lastRenderedPageBreak/>
        <w:t>Приложение 2</w:t>
      </w:r>
    </w:p>
    <w:p w:rsidR="00DA1274" w:rsidRPr="00C21218" w:rsidRDefault="00DA1274" w:rsidP="00DA127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ФИПИ: Для успешной сдачи ЕГЭ по биологии необходима практика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 w:bidi="mni-IN"/>
        </w:rPr>
        <w:t xml:space="preserve">Необходимость объяснять результаты скрещивания, ошибки при выполнении заданий на основе рисунков, невнимательность при работе с Открытым банком заданий, - специалисты Федерального института педагогических измерений (ФИПИ) выделили основные трудности, с которыми столкнулись участники ЕГЭ 2018 года при сдаче экзамена по биологии.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Биология традиционно является одним из наиболее востребованных экзаменов по выбору, ежегодно этот предмет сдают более 20% от общего числа участников ЕГЭ. Результаты экзамена этого года стабильны и сопоставимы с </w:t>
      </w:r>
      <w:proofErr w:type="gramStart"/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прошлогодними</w:t>
      </w:r>
      <w:proofErr w:type="gramEnd"/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Участники ЕГЭ 2018 по биологии успешно выполнили задания базового уровня, показали умение решать простейшие задачи по генетике и цитологии, заполнять пропуски в схеме, анализировать биологический текст и выделять нужную информацию, анализировать результаты экспериментов, представленных в виде таблиц, графиков, диаграмм.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В то же время проблемы вызвали задания на основе рисунков. Участники нередко не могли установить по рисунку и соотнести характеристики  и признаки органов растений, животных и человека. Традиционно низкие результаты участники показали по темам: «Деление клетки, митоз, мейоз», «Обмен веществ и энергии в клетке» «Формы естественного отбора», «Видообразование», «Нервная система человека», «Нейрогуморальная регуляция», «Экосистемы и присущие им закономерности». Затруднение вызвали и задания на анализ геохронологической таблицы по теме «Развитие органического мира на Земле». 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Также плохое знание методов биологических исследований участники показали при решении второй части экзаменационной работы. Напомним, что часть 2 состоит только из заданий с развернутыми ответами высокого уровня сложности. В 2018 году было принято решение расширить содержание этой части, сохранив при этом модель самих заданий.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К снижению результатов экзамена привели и незначительные изменения в содержании задач по генетике и необходимость объяснения результатов скрещивания.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Стоит отметить, что примеры всех вышеупомянутых заданий были представлены в демонстрационном варианте контрольных измерительных материалов (КИМ) и Открытом банке заданий ЕГЭ.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явлений, происходящих в живой природе. </w:t>
      </w:r>
    </w:p>
    <w:p w:rsidR="00DA1274" w:rsidRPr="00C21218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  <w:proofErr w:type="gramStart"/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Напомним, ежегодно Федеральный институт педагогических измерений (ФИПИ) проводит анализ кампании по предметам и публикует </w:t>
      </w:r>
      <w:hyperlink r:id="rId7" w:tgtFrame="_blank" w:history="1">
        <w:r w:rsidRPr="00C21218">
          <w:rPr>
            <w:rStyle w:val="a3"/>
            <w:rFonts w:ascii="Times New Roman" w:eastAsia="Times New Roman" w:hAnsi="Times New Roman" w:cs="Times New Roman"/>
            <w:color w:val="auto"/>
            <w:spacing w:val="-5"/>
            <w:sz w:val="28"/>
            <w:szCs w:val="28"/>
            <w:u w:val="none"/>
            <w:lang w:eastAsia="ru-RU" w:bidi="mni-IN"/>
          </w:rPr>
          <w:t>методические рекомендации для учителей</w:t>
        </w:r>
      </w:hyperlink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. Краткий обзор этих рекомендаций, подготовленный руководителями федеральных комиссий по разработке </w:t>
      </w:r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lastRenderedPageBreak/>
        <w:t>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</w:t>
      </w:r>
      <w:proofErr w:type="gramEnd"/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 экзамену. Ранее свои рекомендации выпускникам дали разработчики КИМ ЕГЭ по </w:t>
      </w:r>
      <w:hyperlink r:id="rId8" w:tgtFrame="_blank" w:history="1">
        <w:r w:rsidRPr="00C21218">
          <w:rPr>
            <w:rStyle w:val="a3"/>
            <w:rFonts w:ascii="Times New Roman" w:eastAsia="Times New Roman" w:hAnsi="Times New Roman" w:cs="Times New Roman"/>
            <w:color w:val="auto"/>
            <w:spacing w:val="-5"/>
            <w:sz w:val="28"/>
            <w:szCs w:val="28"/>
            <w:u w:val="none"/>
            <w:lang w:eastAsia="ru-RU" w:bidi="mni-IN"/>
          </w:rPr>
          <w:t>обществознанию</w:t>
        </w:r>
      </w:hyperlink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, </w:t>
      </w:r>
      <w:hyperlink r:id="rId9" w:tgtFrame="_blank" w:history="1">
        <w:r w:rsidRPr="00C21218">
          <w:rPr>
            <w:rStyle w:val="a3"/>
            <w:rFonts w:ascii="Times New Roman" w:eastAsia="Times New Roman" w:hAnsi="Times New Roman" w:cs="Times New Roman"/>
            <w:color w:val="auto"/>
            <w:spacing w:val="-5"/>
            <w:sz w:val="28"/>
            <w:szCs w:val="28"/>
            <w:u w:val="none"/>
            <w:lang w:eastAsia="ru-RU" w:bidi="mni-IN"/>
          </w:rPr>
          <w:t>истории</w:t>
        </w:r>
      </w:hyperlink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 и </w:t>
      </w:r>
      <w:hyperlink r:id="rId10" w:tgtFrame="_blank" w:history="1">
        <w:r w:rsidRPr="00C21218">
          <w:rPr>
            <w:rStyle w:val="a3"/>
            <w:rFonts w:ascii="Times New Roman" w:eastAsia="Times New Roman" w:hAnsi="Times New Roman" w:cs="Times New Roman"/>
            <w:color w:val="auto"/>
            <w:spacing w:val="-5"/>
            <w:sz w:val="28"/>
            <w:szCs w:val="28"/>
            <w:u w:val="none"/>
            <w:lang w:eastAsia="ru-RU" w:bidi="mni-IN"/>
          </w:rPr>
          <w:t>русскому языку</w:t>
        </w:r>
      </w:hyperlink>
      <w:r w:rsidRPr="00C2121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.</w:t>
      </w: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DA1274" w:rsidRPr="00DA1274" w:rsidRDefault="00DA1274" w:rsidP="00DA1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</w:pPr>
    </w:p>
    <w:p w:rsidR="004334DE" w:rsidRDefault="004334DE"/>
    <w:sectPr w:rsidR="004334DE" w:rsidSect="0043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74"/>
    <w:rsid w:val="004334DE"/>
    <w:rsid w:val="00C21218"/>
    <w:rsid w:val="00DA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9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ege-i-gve-11/analiticheskie-i-metodicheskie-material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69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brnadzor.gov.ru/ru/press_center/news/index.php?id_4=6921" TargetMode="External"/><Relationship Id="rId10" Type="http://schemas.openxmlformats.org/officeDocument/2006/relationships/hyperlink" Target="http://obrnadzor.gov.ru/ru/press_center/news/index.php?id_4=6945" TargetMode="External"/><Relationship Id="rId4" Type="http://schemas.openxmlformats.org/officeDocument/2006/relationships/hyperlink" Target="http://fipi.ru/ege-i-gve-11/analiticheskie-i-metodicheskie-materialy" TargetMode="External"/><Relationship Id="rId9" Type="http://schemas.openxmlformats.org/officeDocument/2006/relationships/hyperlink" Target="http://www.obrnadzor.gov.ru/ru/press_center/news/index.php?id_4=6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А.В</dc:creator>
  <cp:lastModifiedBy>Косых А.В</cp:lastModifiedBy>
  <cp:revision>1</cp:revision>
  <cp:lastPrinted>2018-10-29T11:26:00Z</cp:lastPrinted>
  <dcterms:created xsi:type="dcterms:W3CDTF">2018-10-29T11:11:00Z</dcterms:created>
  <dcterms:modified xsi:type="dcterms:W3CDTF">2018-10-29T11:27:00Z</dcterms:modified>
</cp:coreProperties>
</file>