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1A" w:rsidRDefault="00A97F1A" w:rsidP="00A97F1A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FFFFFF"/>
        </w:rPr>
        <w:drawing>
          <wp:inline distT="0" distB="0" distL="0" distR="0" wp14:anchorId="1CE3E87F" wp14:editId="6E5B1285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75" w:rsidRDefault="00E46975" w:rsidP="00A97F1A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 ГАВРИЛОВСКОГО РАЙОНА</w:t>
      </w:r>
    </w:p>
    <w:p w:rsidR="00E46975" w:rsidRDefault="00E46975" w:rsidP="00A97F1A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E46975" w:rsidRDefault="00E46975" w:rsidP="00A97F1A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46975" w:rsidRDefault="00E46975" w:rsidP="00A97F1A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46975" w:rsidRDefault="00E46975" w:rsidP="00A97F1A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46975" w:rsidRDefault="00E46975" w:rsidP="00A97F1A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46975" w:rsidRDefault="00E46975" w:rsidP="00A97F1A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6"/>
        <w:gridCol w:w="216"/>
        <w:gridCol w:w="216"/>
      </w:tblGrid>
      <w:tr w:rsidR="00E46975" w:rsidTr="00E46975">
        <w:trPr>
          <w:trHeight w:val="1186"/>
          <w:tblCellSpacing w:w="0" w:type="dxa"/>
        </w:trPr>
        <w:tc>
          <w:tcPr>
            <w:tcW w:w="9136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E46975" w:rsidTr="00502A16">
              <w:tc>
                <w:tcPr>
                  <w:tcW w:w="3190" w:type="dxa"/>
                  <w:hideMark/>
                </w:tcPr>
                <w:p w:rsidR="00E46975" w:rsidRPr="00A97F1A" w:rsidRDefault="00E46975" w:rsidP="00A97F1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25.08.202</w:t>
                  </w:r>
                  <w:r w:rsidR="00A97F1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90" w:type="dxa"/>
                  <w:hideMark/>
                </w:tcPr>
                <w:p w:rsidR="00E46975" w:rsidRDefault="00E46975" w:rsidP="00A97F1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</w:tcPr>
                <w:p w:rsidR="00E46975" w:rsidRDefault="005B4A00" w:rsidP="00A97F1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156</w:t>
                  </w:r>
                </w:p>
                <w:p w:rsidR="00E46975" w:rsidRDefault="00E46975" w:rsidP="00A97F1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6975" w:rsidRDefault="00E46975" w:rsidP="00A97F1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46975" w:rsidRDefault="00E46975" w:rsidP="00A97F1A"/>
        </w:tc>
        <w:tc>
          <w:tcPr>
            <w:tcW w:w="216" w:type="dxa"/>
          </w:tcPr>
          <w:p w:rsidR="00E46975" w:rsidRDefault="00E46975" w:rsidP="00A97F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E46975" w:rsidRDefault="00E46975" w:rsidP="00A97F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975" w:rsidRPr="00E46975" w:rsidRDefault="00E46975" w:rsidP="00A97F1A">
      <w:pPr>
        <w:keepNext/>
        <w:suppressAutoHyphens/>
        <w:spacing w:after="0"/>
        <w:outlineLvl w:val="1"/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ru-RU"/>
        </w:rPr>
        <w:t xml:space="preserve">        </w:t>
      </w:r>
    </w:p>
    <w:p w:rsidR="00E46975" w:rsidRDefault="00E46975" w:rsidP="00A97F1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проведении муниципального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этапа Всероссийского конкурса творческих, проектных и исследовательских работ «#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ВместеЯрче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» </w:t>
      </w:r>
    </w:p>
    <w:p w:rsidR="00E46975" w:rsidRPr="00E46975" w:rsidRDefault="00E46975" w:rsidP="00A97F1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E46975" w:rsidRPr="00E46975" w:rsidRDefault="00E46975" w:rsidP="00A97F1A">
      <w:pPr>
        <w:suppressAutoHyphens/>
        <w:spacing w:after="0"/>
        <w:contextualSpacing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Управления образования и науки от 24.08 2021г № 2253 «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проведении регионального этапа Всероссийского конкурса творческих, проектных и исследовательских работ «#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ВместеЯрче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формирования творческого мышления обучающихся, повышения исследовательского и познавательного интереса в области энергосбережения, бережного отношения к окружающей среде, энергетическим и природным ресурсам ПРИКАЗЫВАЮ:</w:t>
      </w:r>
    </w:p>
    <w:p w:rsidR="00E46975" w:rsidRPr="00E46975" w:rsidRDefault="00E46975" w:rsidP="00A97F1A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</w:pPr>
      <w:r w:rsidRPr="00E46975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>1</w:t>
      </w:r>
      <w:proofErr w:type="gramStart"/>
      <w:r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 П</w:t>
      </w:r>
      <w:proofErr w:type="gramEnd"/>
      <w:r w:rsidRPr="00E46975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>рове</w:t>
      </w:r>
      <w:r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сти в период </w:t>
      </w:r>
      <w:r w:rsidRPr="00E46975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 с 1 </w:t>
      </w:r>
      <w:r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сентября по </w:t>
      </w:r>
      <w:r w:rsidR="00335C32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>10 октября</w:t>
      </w:r>
      <w:r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46975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 2021 года региональный этап Всероссийского конкурса творческих, проектных и исследовательских работ «#</w:t>
      </w:r>
      <w:proofErr w:type="spellStart"/>
      <w:r w:rsidRPr="00E46975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>ВместеЯрче</w:t>
      </w:r>
      <w:proofErr w:type="spellEnd"/>
      <w:r w:rsidRPr="00E46975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» (далее – Конкурс). </w:t>
      </w:r>
    </w:p>
    <w:p w:rsidR="00E46975" w:rsidRPr="00E46975" w:rsidRDefault="00E46975" w:rsidP="00A97F1A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</w:pPr>
      <w:r w:rsidRPr="00E46975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2. Утвердить положение о проведении Конкурса (приложение №1). </w:t>
      </w:r>
    </w:p>
    <w:p w:rsidR="00E46975" w:rsidRPr="00E46975" w:rsidRDefault="00E46975" w:rsidP="00A97F1A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</w:pPr>
      <w:r w:rsidRPr="00E46975">
        <w:rPr>
          <w:rFonts w:ascii="Times New Roman" w:eastAsia="DejaVu Sans" w:hAnsi="Times New Roman"/>
          <w:color w:val="000000"/>
          <w:kern w:val="3"/>
          <w:sz w:val="28"/>
          <w:szCs w:val="28"/>
          <w:lang w:eastAsia="zh-CN" w:bidi="hi-IN"/>
        </w:rPr>
        <w:t xml:space="preserve">3. Утвердить  состав  организационного  комитета  Конкурса (приложение №2). </w:t>
      </w:r>
    </w:p>
    <w:p w:rsidR="00E46975" w:rsidRPr="00E46975" w:rsidRDefault="00E46975" w:rsidP="00A97F1A">
      <w:pPr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Директору МБОУ 2-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Гавриловской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А.А. Филимонову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обеспечить участие обучающихся образовательных организаций в Конкурсе.  </w:t>
      </w:r>
    </w:p>
    <w:p w:rsidR="00E46975" w:rsidRDefault="00E46975" w:rsidP="00A97F1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5. </w:t>
      </w:r>
      <w:proofErr w:type="gram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E46975" w:rsidRDefault="00E46975" w:rsidP="00A97F1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Default="00E46975" w:rsidP="00A97F1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Default="00E46975" w:rsidP="00A97F1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 отдела образования </w:t>
      </w:r>
    </w:p>
    <w:p w:rsidR="00E46975" w:rsidRPr="00A97F1A" w:rsidRDefault="00E46975" w:rsidP="00A97F1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района                    </w:t>
      </w:r>
      <w:r w:rsidR="00A9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Н.Н. </w:t>
      </w:r>
      <w:proofErr w:type="spellStart"/>
      <w:r w:rsidR="00A9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Кузенкова</w:t>
      </w:r>
      <w:proofErr w:type="spellEnd"/>
    </w:p>
    <w:p w:rsidR="00E46975" w:rsidRDefault="00E46975" w:rsidP="00A97F1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46975" w:rsidRDefault="00E46975" w:rsidP="00E469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46975" w:rsidRPr="00E46975" w:rsidRDefault="00E46975" w:rsidP="00A97F1A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E46975" w:rsidRPr="00E46975" w:rsidRDefault="00E46975" w:rsidP="00A97F1A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о проведении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муниципального</w:t>
      </w:r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этапа Всероссийского конкурса творческих, проектных и исследовательских работ «#</w:t>
      </w:r>
      <w:proofErr w:type="spellStart"/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ВместеЯрче</w:t>
      </w:r>
      <w:proofErr w:type="spellEnd"/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» </w:t>
      </w:r>
    </w:p>
    <w:p w:rsidR="00E46975" w:rsidRPr="00E46975" w:rsidRDefault="00E46975" w:rsidP="00A97F1A">
      <w:pPr>
        <w:tabs>
          <w:tab w:val="left" w:pos="39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  <w:tab w:val="left" w:pos="396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1. Общие положения</w:t>
      </w:r>
    </w:p>
    <w:p w:rsidR="00E46975" w:rsidRPr="00E46975" w:rsidRDefault="00E46975" w:rsidP="00A97F1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Настоящее положение определяет порядок организации и проведения регионального этапа 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Всероссийского конкурса творческих, проектных и исследовательских работ «#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ВместеЯрче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Конкурс).</w:t>
      </w:r>
    </w:p>
    <w:p w:rsidR="00E46975" w:rsidRPr="00E46975" w:rsidRDefault="00E46975" w:rsidP="00A97F1A">
      <w:pPr>
        <w:widowControl w:val="0"/>
        <w:autoSpaceDN w:val="0"/>
        <w:spacing w:after="0" w:line="240" w:lineRule="auto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</w:p>
    <w:p w:rsidR="00E46975" w:rsidRPr="00E46975" w:rsidRDefault="00E46975" w:rsidP="00A9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E46975" w:rsidRPr="00E46975" w:rsidRDefault="00E46975" w:rsidP="00A97F1A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E4697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2.1. Цель:</w:t>
      </w:r>
    </w:p>
    <w:p w:rsidR="00E46975" w:rsidRPr="00E46975" w:rsidRDefault="00E46975" w:rsidP="00A97F1A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E4697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формирование творческого мышления </w:t>
      </w:r>
      <w:proofErr w:type="gramStart"/>
      <w:r w:rsidRPr="00E4697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обучающихся</w:t>
      </w:r>
      <w:proofErr w:type="gramEnd"/>
      <w:r w:rsidRPr="00E4697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, повышение исследовательского и познавательного интереса в области энергосбережения, бережного отношения к окружающей среде, энергетическим и природным ресурсам.</w:t>
      </w:r>
    </w:p>
    <w:p w:rsidR="00E46975" w:rsidRPr="00E46975" w:rsidRDefault="00E46975" w:rsidP="00A97F1A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E4697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2.2. Задачи:</w:t>
      </w:r>
    </w:p>
    <w:p w:rsidR="00E46975" w:rsidRPr="00E46975" w:rsidRDefault="00E46975" w:rsidP="00A97F1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и закрепление ключевых знаний обучающихся о новых перспективных технологиях, применяемых в городской инфраструктуре, на транспорте, объектах ТЭК России и мира, о разработке современных способов выработки электроэнергии, новых видов топлива, ресурсосберегающих технологиях;</w:t>
      </w:r>
    </w:p>
    <w:p w:rsidR="00E46975" w:rsidRPr="00E46975" w:rsidRDefault="00E46975" w:rsidP="00A97F1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раскрытие для </w:t>
      </w:r>
      <w:proofErr w:type="gram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ценностного содержания окружающего мира, формирование активной жизненной позиции, соответствующей национальным приоритетам и интересам;</w:t>
      </w:r>
    </w:p>
    <w:p w:rsidR="00E46975" w:rsidRPr="00E46975" w:rsidRDefault="00E46975" w:rsidP="00A97F1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обучающихся, инженерного мышления, внимания, памяти, фантазии.</w:t>
      </w:r>
    </w:p>
    <w:p w:rsidR="00E46975" w:rsidRPr="00E46975" w:rsidRDefault="00E46975" w:rsidP="00A9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Участники 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proofErr w:type="gram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Конкурсе принимают участие обучающиеся образова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тельных организаций дошкольного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образования, в возрасте от 6 до 18 лет.</w:t>
      </w:r>
      <w:proofErr w:type="gramEnd"/>
    </w:p>
    <w:p w:rsidR="00E46975" w:rsidRPr="00E46975" w:rsidRDefault="00E46975" w:rsidP="00A97F1A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3.2. Заявки на участие в Конкурсе могут подаваться индивидуально или в группах до трех человек.</w:t>
      </w:r>
    </w:p>
    <w:p w:rsidR="00E46975" w:rsidRPr="00E46975" w:rsidRDefault="00E46975" w:rsidP="00A97F1A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6975" w:rsidRPr="00E46975" w:rsidRDefault="00E46975" w:rsidP="00A97F1A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Номинации</w:t>
      </w:r>
    </w:p>
    <w:p w:rsidR="00E46975" w:rsidRPr="00E46975" w:rsidRDefault="00E46975" w:rsidP="00A97F1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Конкурс проводится по следующим номинациям:</w:t>
      </w:r>
    </w:p>
    <w:p w:rsidR="00E46975" w:rsidRPr="00E46975" w:rsidRDefault="00E46975" w:rsidP="00A97F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рисунков и плакатов по теме «Мегаполисы будущего: комфортная городская среда и современные технологии на службе человечества» (для обучающихся дошкольных учреждений, 1-4 классов) (Приложение 1 к положению);</w:t>
      </w:r>
    </w:p>
    <w:p w:rsidR="00E46975" w:rsidRPr="00E46975" w:rsidRDefault="00E46975" w:rsidP="00A97F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конкурс сочинений на тему «Развитие Арктики: баланс между экологией, национальными интересами и промышленностью» (для обучающихся 5-11 классов) (Приложение 2 к положению);</w:t>
      </w:r>
    </w:p>
    <w:p w:rsidR="00E46975" w:rsidRPr="00E46975" w:rsidRDefault="00E46975" w:rsidP="00A97F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творческих и исследовательских проектов по тематическим направлениям «Цифровая трансформация энергетики» и «Умный город», посвященным Году науки и технологий в Российской Федерации (для обучающихся 10-11 классов и студентов 1-2 курса профессиональных образовательных организаций) (Приложение 3 к положению).</w:t>
      </w: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</w:p>
    <w:p w:rsidR="00E46975" w:rsidRPr="00E46975" w:rsidRDefault="00E46975" w:rsidP="00A9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Организация и порядок проведения</w:t>
      </w:r>
    </w:p>
    <w:p w:rsidR="00E46975" w:rsidRDefault="00E46975" w:rsidP="00A97F1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ru-RU"/>
        </w:rPr>
        <w:t>5</w:t>
      </w:r>
      <w:r w:rsidRPr="00E46975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ru-RU"/>
        </w:rPr>
        <w:t xml:space="preserve">.1. Конкурс проводится в период </w:t>
      </w:r>
      <w:r w:rsidRPr="00E46975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  <w:t>с 1 сентября по 1</w:t>
      </w:r>
      <w:r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  <w:t xml:space="preserve">0 октября </w:t>
      </w:r>
      <w:r w:rsidRPr="00E46975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  <w:t xml:space="preserve"> 2021</w:t>
      </w:r>
      <w:r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  <w:t xml:space="preserve"> г</w:t>
      </w:r>
      <w:r w:rsidR="00335C32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  <w:t>.</w:t>
      </w:r>
    </w:p>
    <w:p w:rsidR="00335C32" w:rsidRDefault="00335C32" w:rsidP="00A97F1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335C32" w:rsidRDefault="00335C32" w:rsidP="00A97F1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  <w:t xml:space="preserve">Материал направляется в электронной форме </w:t>
      </w:r>
    </w:p>
    <w:p w:rsidR="00335C32" w:rsidRDefault="00335C32" w:rsidP="00A97F1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E46975" w:rsidRPr="00E46975" w:rsidRDefault="00335C32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формировании материала </w:t>
      </w:r>
      <w:r w:rsidR="00E46975"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участие обязательно указываются: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(при наличии) участника;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рождения;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субъекта Российской Федерации, населенного пункта, образовательной организации и класса (группы) обучения участника;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адрес электронной почты и телефон участника или родителя (законного представителя);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 Конкурса;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работы/проекта;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(при наличии) руководителя работы/проекта;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адрес электронной почты и телефон руководителя работы/проекта.</w:t>
      </w:r>
    </w:p>
    <w:p w:rsidR="00E46975" w:rsidRPr="00E46975" w:rsidRDefault="00E46975" w:rsidP="00A97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E46975" w:rsidRPr="00E46975" w:rsidRDefault="00335C32" w:rsidP="00A9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E46975"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Подведение итогов</w:t>
      </w:r>
    </w:p>
    <w:p w:rsidR="00E46975" w:rsidRPr="00E46975" w:rsidRDefault="00E46975" w:rsidP="00A97F1A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Победители и призеры в каждой номинац</w:t>
      </w:r>
      <w:r w:rsidR="00335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награждаются дипломами отдела образования администрации района.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</w:p>
    <w:p w:rsidR="00E46975" w:rsidRPr="00E46975" w:rsidRDefault="00E46975" w:rsidP="00A97F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>Конкурс рисунков и плакатов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Тематика работ должна быть посвящена демонстрации влияния внедрения современных, в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цифровых, технологий в области энергетики, энергосбережения,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экологии, транспорта, пешеходной инфраструктуры на качество жизни граждан в больших городах и экосистему мегаполисов.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Рисунок</w:t>
      </w:r>
      <w:r w:rsidRPr="00E469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должен: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соответствовать заявленной теме Конкурса «#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ВместеЯрче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название (по желанию автора);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выполнен на бумаге 1/8 (формат А</w:t>
      </w:r>
      <w:proofErr w:type="gram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или 1/4 (формат А3) листа ватмана;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ярким, красочным, выполненным карандашами, фломастерами и/или красками.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дополнение к рисунку возможно использование аппликации для придания объема изображению.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и содержание </w:t>
      </w:r>
      <w:r w:rsidRPr="00E4697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плаката: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плакат выполняется на листе ватмана в вертикальном положении;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соблюдать грамотное расположение фрагментов плаката.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плаката должно включать в себя: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заголовок;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яркую эмблему-рисунок, соответствующую тематике Конкурса.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работы должны быть выполнены непосредственно самим ребенком под руководством родителя (законного представителя)/ педагога/воспитателя /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соответствовать тематике Конкурса. Работы должны быть авторскими, не заимствованными из сети интернет и других источников.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для участия в Конкурсе должны быть отсканированы или сфотографированы при хорошем освещении и с хорошим разрешением.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Загружаемые в ЭСОР файлы с работами участников должны быть только в форматах JPG, BMP, TIFF или PDF.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>Критерии оценивания</w:t>
      </w: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97"/>
        <w:gridCol w:w="4778"/>
        <w:gridCol w:w="1701"/>
        <w:gridCol w:w="12"/>
      </w:tblGrid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№</w:t>
            </w:r>
          </w:p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E46975" w:rsidRPr="00E46975" w:rsidTr="00502A16">
        <w:trPr>
          <w:gridAfter w:val="1"/>
          <w:wAfter w:w="12" w:type="dxa"/>
        </w:trPr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Соответствие теме</w:t>
            </w:r>
          </w:p>
        </w:tc>
        <w:tc>
          <w:tcPr>
            <w:tcW w:w="4778" w:type="dxa"/>
            <w:vAlign w:val="bottom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Соответствие рисунка теме Конкурса;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глубина понимания участником содержания темы</w:t>
            </w:r>
          </w:p>
        </w:tc>
        <w:tc>
          <w:tcPr>
            <w:tcW w:w="1701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От 1 до 25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Содержание рисунка/плаката</w:t>
            </w:r>
          </w:p>
        </w:tc>
        <w:tc>
          <w:tcPr>
            <w:tcW w:w="4778" w:type="dxa"/>
            <w:vAlign w:val="bottom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Полнота раскрытия темы;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оригинальность идеи;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ясность идеи;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информативность;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лаконичность;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степень эмоционального воздействия на аудиторию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От 1 до 30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Качество исполнения</w:t>
            </w:r>
          </w:p>
        </w:tc>
        <w:tc>
          <w:tcPr>
            <w:tcW w:w="4778" w:type="dxa"/>
            <w:vAlign w:val="bottom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Соответствие требованиям к композиции рисунка/плаката;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эстетичность;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аккуратность исполнения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От 1 до 20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Цветовое решение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Гармония цветового решения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От 1 до 20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Дополнительные баллы (приложить файл с фотографией или скриншотом)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Размещение рисунка/плаката в специально отведенных местах в период проведения фестиваля энергосбережения и экологии «#ВместеЯрче-2021», публикация в средствах массовой информации, стенгазете и иным способом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От 1 до 5</w:t>
            </w:r>
          </w:p>
        </w:tc>
      </w:tr>
      <w:tr w:rsidR="00E46975" w:rsidRPr="00E46975" w:rsidTr="00502A16">
        <w:tc>
          <w:tcPr>
            <w:tcW w:w="7892" w:type="dxa"/>
            <w:gridSpan w:val="3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Общее количество баллов 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От 5 до 100</w:t>
            </w:r>
          </w:p>
        </w:tc>
      </w:tr>
    </w:tbl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160" w:line="259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br w:type="page"/>
      </w: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E46975" w:rsidRPr="00E46975" w:rsidRDefault="00E46975" w:rsidP="00A97F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 сочинений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данной номинации рассматриваются сочинения на тему «Развитие Арктики: баланс между экологией, национальными интересами и промышленностью».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работах участники могут дать свои суждения на историю и перспективы развития Арктической зоны России в части: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добычи полезных ископаемых;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Северного морского пути;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 и условий жизни граждан в северных регионах нашей страны;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влияния развития региона на его экосистему и потепление климата в мире в целом.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Жанр сочинения выбирается на усмотрение учащегося (например, эссе, сказка, дневник и т.д.).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предоставляется в рукописном и электронном виде.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сканированной копии рукописного варианта конкурсной работы: формат – PDF, разрешение – не менее 600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dpi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файла – не более 3 МБ. Сканированная копия конкурсной работы должна представлять собою один файл.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электронной копии конкурсной работы, выполненной в текстовом редакторе: формат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doc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docx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или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odt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размер шрифта – 14 пт.; межстрочный интервал – 1,5; выравнивание по ширине.</w:t>
      </w: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Загружаемые в ЭСОР файлы с работами участников должны быть только в формате PDF, ODT и MS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97"/>
        <w:gridCol w:w="4778"/>
        <w:gridCol w:w="1701"/>
        <w:gridCol w:w="12"/>
      </w:tblGrid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№</w:t>
            </w:r>
          </w:p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E46975" w:rsidRPr="00E46975" w:rsidTr="00502A16">
        <w:trPr>
          <w:gridAfter w:val="1"/>
          <w:wAfter w:w="12" w:type="dxa"/>
        </w:trPr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Соответствие теме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701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1 до 15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Требование к содержанию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Глубокое и полное раскрытие темы; 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ясность и четкость изложения;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аргументированность суждений;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нескольких точек зрения на проблему и их личная оценка;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личностный характер восприятия проблемы, ее осмысление;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соответствие требованиям, предъявляемым к жанру сочинения;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оригинальность и выразительность </w:t>
            </w: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текста;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корректное использование литературного, исторического, биографического, научного и других материалов;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воплощенность идейного замысла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 1 до 55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Структура сочинения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Логичность изложения (отсутствие логических ошибок);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соответствие требованиям, предъявляемым к структуре сочинения: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вступление;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основная часть;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заключение.</w:t>
            </w:r>
          </w:p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Жанровое и языковое своеобразие сочинения: соответствие сочинения выбранному жанру;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 до 15</w:t>
            </w:r>
          </w:p>
        </w:tc>
      </w:tr>
      <w:tr w:rsidR="00E46975" w:rsidRPr="00E46975" w:rsidTr="00502A16">
        <w:trPr>
          <w:trHeight w:val="1989"/>
        </w:trPr>
        <w:tc>
          <w:tcPr>
            <w:tcW w:w="617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Грамотность сочинения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Соблюдение орфографических и пунктуационных норм русского языка;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 до 15</w:t>
            </w:r>
          </w:p>
        </w:tc>
      </w:tr>
      <w:tr w:rsidR="00E46975" w:rsidRPr="00E46975" w:rsidTr="00502A16">
        <w:tc>
          <w:tcPr>
            <w:tcW w:w="7892" w:type="dxa"/>
            <w:gridSpan w:val="3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Общее количество баллов </w:t>
            </w:r>
          </w:p>
        </w:tc>
        <w:tc>
          <w:tcPr>
            <w:tcW w:w="1713" w:type="dxa"/>
            <w:gridSpan w:val="2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От 4 до 100</w:t>
            </w:r>
          </w:p>
        </w:tc>
      </w:tr>
    </w:tbl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lastRenderedPageBreak/>
        <w:t xml:space="preserve">Приложение 3 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к положению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>Конкурс творческих и исследовательских проектов</w:t>
      </w: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данной номинации рассматриваются исследовательские проекты и разработки обучающихся, посвященные (по выбору участника):</w:t>
      </w:r>
      <w:proofErr w:type="gramEnd"/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тематическом направлении «Цифровая трансформация энергетики»: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внедрению современных, в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цифровых, технологий в энергетику на этапах генерации, передачи и/или распределения энергии;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демонстрации работы существующих и разработке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тематическом направлении «Умный город»: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внедрению современных, в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цифровых, технологий в области энергетики, энергосбережения,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экологии, транспорта, пешеходной инфраструктуры в больших городах с целью улучшения экосистемы мегаполисов;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привлечению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граждан.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предлагаемые проекты должны быть подкреплены расчетами, действующими макетами и/или разработанными прототипами устройств, а также отвечать требованию практической реализуемости.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проекта должно состоять из следующих частей: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краткая аннотация проекта;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проекта (текстовое или текстовое и графическое) с возможным делением на разделы/главы;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ожидаемые результаты;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значимость результатов;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эффективного использования результатов проекта.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Загружаемые в ЭСОР файлы с проектными работами участников должны быть только в форматах PDF, ODT или MS </w:t>
      </w:r>
      <w:proofErr w:type="spellStart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 проектов и видеофайлы загружать не следует.</w:t>
      </w:r>
    </w:p>
    <w:p w:rsidR="00E46975" w:rsidRPr="00E46975" w:rsidRDefault="00E46975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  <w:r w:rsidRPr="00E46975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>Критерии оценивания</w:t>
      </w: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97"/>
        <w:gridCol w:w="4778"/>
        <w:gridCol w:w="1713"/>
      </w:tblGrid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№</w:t>
            </w:r>
          </w:p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713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Соответствие теме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Соответствие теме Конкурса;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глубина понимания участником </w:t>
            </w: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содержания темы</w:t>
            </w:r>
          </w:p>
        </w:tc>
        <w:tc>
          <w:tcPr>
            <w:tcW w:w="1713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От 1 до 20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Содержание проекта, практические шаги по реализации проекта</w:t>
            </w:r>
          </w:p>
        </w:tc>
        <w:tc>
          <w:tcPr>
            <w:tcW w:w="4778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Методы реализации проекта;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способы привлечения участников;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система связей между предыдущими и последующими действиями;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внутренний мониторинг в ходе реализации проекта;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представление практического результата;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1713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От 1 до 60</w:t>
            </w:r>
          </w:p>
        </w:tc>
      </w:tr>
      <w:tr w:rsidR="00E46975" w:rsidRPr="00E46975" w:rsidTr="00502A16">
        <w:tc>
          <w:tcPr>
            <w:tcW w:w="617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Оформление проекта</w:t>
            </w:r>
          </w:p>
        </w:tc>
        <w:tc>
          <w:tcPr>
            <w:tcW w:w="4778" w:type="dxa"/>
            <w:vAlign w:val="bottom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Отражение основных этапов работы; наглядность;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широта спектра материалов; </w:t>
            </w:r>
          </w:p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соответствие материалов разделам проекта</w:t>
            </w:r>
          </w:p>
        </w:tc>
        <w:tc>
          <w:tcPr>
            <w:tcW w:w="1713" w:type="dxa"/>
          </w:tcPr>
          <w:p w:rsidR="00E46975" w:rsidRPr="00E46975" w:rsidRDefault="00E46975" w:rsidP="00A97F1A">
            <w:pPr>
              <w:tabs>
                <w:tab w:val="left" w:pos="396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69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От 1 до 20</w:t>
            </w:r>
          </w:p>
        </w:tc>
      </w:tr>
      <w:tr w:rsidR="00E46975" w:rsidRPr="00E46975" w:rsidTr="00502A16">
        <w:tc>
          <w:tcPr>
            <w:tcW w:w="7892" w:type="dxa"/>
            <w:gridSpan w:val="3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713" w:type="dxa"/>
          </w:tcPr>
          <w:p w:rsidR="00E46975" w:rsidRPr="00E46975" w:rsidRDefault="00E46975" w:rsidP="00A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4697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От 3 до 100</w:t>
            </w:r>
          </w:p>
        </w:tc>
      </w:tr>
    </w:tbl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tabs>
          <w:tab w:val="left" w:pos="708"/>
        </w:tabs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E46975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lastRenderedPageBreak/>
        <w:t>ПРИЛОЖЕНИЕ №2</w:t>
      </w:r>
    </w:p>
    <w:p w:rsidR="00E46975" w:rsidRPr="00E46975" w:rsidRDefault="00E46975" w:rsidP="00A97F1A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E46975" w:rsidRPr="00E46975" w:rsidRDefault="00E46975" w:rsidP="00A97F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E46975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Состав организационного комитета</w:t>
      </w:r>
    </w:p>
    <w:p w:rsidR="00E46975" w:rsidRPr="00E46975" w:rsidRDefault="00335C32" w:rsidP="00A97F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E46975"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этапа Всероссийского конкурса творческих, проектных и исследовательских работ «#</w:t>
      </w:r>
      <w:proofErr w:type="spellStart"/>
      <w:r w:rsidR="00E46975"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ВместеЯрче</w:t>
      </w:r>
      <w:proofErr w:type="spellEnd"/>
      <w:r w:rsidR="00E46975" w:rsidRPr="00E46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 </w:t>
      </w:r>
    </w:p>
    <w:p w:rsidR="00E46975" w:rsidRPr="00E46975" w:rsidRDefault="00E46975" w:rsidP="00A97F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6975" w:rsidRPr="00E46975" w:rsidRDefault="00E46975" w:rsidP="00A97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5C32" w:rsidRPr="00880785" w:rsidRDefault="00335C32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335C32" w:rsidRPr="00880785" w:rsidRDefault="00335C32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335C32" w:rsidRPr="00880785" w:rsidRDefault="00335C32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C32" w:rsidRPr="00880785" w:rsidRDefault="00335C32" w:rsidP="00A97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335C32" w:rsidRPr="00880785" w:rsidRDefault="00335C32" w:rsidP="00A97F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335C32" w:rsidRPr="00880785" w:rsidRDefault="00335C32" w:rsidP="00A97F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335C32" w:rsidRPr="00880785" w:rsidRDefault="00335C32" w:rsidP="00A97F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85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335C32" w:rsidRPr="00880785" w:rsidRDefault="00335C32" w:rsidP="00A97F1A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pacing w:val="-6"/>
          <w:sz w:val="28"/>
          <w:szCs w:val="24"/>
          <w:lang w:eastAsia="ru-RU"/>
        </w:rPr>
      </w:pPr>
    </w:p>
    <w:p w:rsidR="00E46975" w:rsidRPr="00E46975" w:rsidRDefault="00E46975" w:rsidP="00A9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6975" w:rsidRPr="00E4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5"/>
    <w:rsid w:val="00335C32"/>
    <w:rsid w:val="005B4A00"/>
    <w:rsid w:val="00A97F1A"/>
    <w:rsid w:val="00E46975"/>
    <w:rsid w:val="00E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2021-08-25T13:40:00Z</cp:lastPrinted>
  <dcterms:created xsi:type="dcterms:W3CDTF">2021-08-27T12:31:00Z</dcterms:created>
  <dcterms:modified xsi:type="dcterms:W3CDTF">2021-08-27T12:31:00Z</dcterms:modified>
</cp:coreProperties>
</file>