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07" w:rsidRDefault="00765507" w:rsidP="00765507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765507" w:rsidTr="00985E79">
        <w:tc>
          <w:tcPr>
            <w:tcW w:w="3190" w:type="dxa"/>
            <w:hideMark/>
          </w:tcPr>
          <w:p w:rsidR="00765507" w:rsidRDefault="002E5AC9" w:rsidP="00985E7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09.03.2021</w:t>
            </w:r>
          </w:p>
        </w:tc>
        <w:tc>
          <w:tcPr>
            <w:tcW w:w="3189" w:type="dxa"/>
            <w:hideMark/>
          </w:tcPr>
          <w:p w:rsidR="00765507" w:rsidRDefault="00765507" w:rsidP="00985E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0" w:type="dxa"/>
          </w:tcPr>
          <w:p w:rsidR="00765507" w:rsidRDefault="00765507" w:rsidP="00985E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№ </w:t>
            </w:r>
            <w:r w:rsidR="00683C7A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79</w:t>
            </w:r>
          </w:p>
          <w:p w:rsidR="00765507" w:rsidRDefault="00765507" w:rsidP="00985E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765507" w:rsidRPr="00765507" w:rsidRDefault="00765507" w:rsidP="000417F4">
      <w:pPr>
        <w:widowControl w:val="0"/>
        <w:shd w:val="clear" w:color="auto" w:fill="FFFFFF"/>
        <w:suppressAutoHyphens/>
        <w:autoSpaceDN w:val="0"/>
        <w:spacing w:after="0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О проведении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муниципального этапа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val="en-US" w:eastAsia="zh-CN" w:bidi="hi-IN"/>
        </w:rPr>
        <w:t>VII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областного творческого </w:t>
      </w:r>
      <w:r w:rsidRPr="00765507">
        <w:rPr>
          <w:rFonts w:ascii="Times New Roman" w:eastAsia="DejaVu Sans" w:hAnsi="Times New Roman" w:cs="DejaVu Sans"/>
          <w:bCs/>
          <w:color w:val="000000"/>
          <w:spacing w:val="-2"/>
          <w:kern w:val="3"/>
          <w:sz w:val="28"/>
          <w:szCs w:val="28"/>
          <w:lang w:eastAsia="zh-CN" w:bidi="hi-IN"/>
        </w:rPr>
        <w:t>конкурса коллажа «Моя вселенная»</w:t>
      </w:r>
    </w:p>
    <w:p w:rsidR="00765507" w:rsidRPr="00765507" w:rsidRDefault="00765507" w:rsidP="000417F4">
      <w:pPr>
        <w:widowControl w:val="0"/>
        <w:shd w:val="clear" w:color="auto" w:fill="FFFFFF"/>
        <w:suppressAutoHyphens/>
        <w:autoSpaceDN w:val="0"/>
        <w:spacing w:after="0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</w:p>
    <w:p w:rsidR="00765507" w:rsidRPr="00765507" w:rsidRDefault="0024668C" w:rsidP="000417F4">
      <w:pPr>
        <w:widowControl w:val="0"/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        </w:t>
      </w:r>
      <w:r w:rsidR="00765507"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В соответствии с</w:t>
      </w:r>
      <w:r w:rsid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приказом Управления образования и науки области от 04.03.2021 г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.</w:t>
      </w:r>
      <w:r w:rsid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№ 464 «</w:t>
      </w:r>
      <w:r w:rsidR="00765507"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О проведении </w:t>
      </w:r>
      <w:r w:rsidR="00765507" w:rsidRPr="00765507">
        <w:rPr>
          <w:rFonts w:ascii="Times New Roman" w:eastAsia="DejaVu Sans" w:hAnsi="Times New Roman" w:cs="DejaVu Sans"/>
          <w:kern w:val="3"/>
          <w:sz w:val="28"/>
          <w:szCs w:val="28"/>
          <w:lang w:val="en-US" w:eastAsia="zh-CN" w:bidi="hi-IN"/>
        </w:rPr>
        <w:t>VII</w:t>
      </w:r>
      <w:r w:rsidR="00765507"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областного творческого </w:t>
      </w:r>
      <w:r w:rsidR="00765507" w:rsidRPr="00765507">
        <w:rPr>
          <w:rFonts w:ascii="Times New Roman" w:eastAsia="DejaVu Sans" w:hAnsi="Times New Roman" w:cs="DejaVu Sans"/>
          <w:bCs/>
          <w:color w:val="000000"/>
          <w:spacing w:val="-2"/>
          <w:kern w:val="3"/>
          <w:sz w:val="28"/>
          <w:szCs w:val="28"/>
          <w:lang w:eastAsia="zh-CN" w:bidi="hi-IN"/>
        </w:rPr>
        <w:t>конкурса коллажа «Моя вселенная»</w:t>
      </w:r>
      <w:r w:rsidR="00765507">
        <w:rPr>
          <w:rFonts w:ascii="Times New Roman" w:eastAsia="DejaVu Sans" w:hAnsi="Times New Roman" w:cs="DejaVu Sans"/>
          <w:bCs/>
          <w:color w:val="000000"/>
          <w:spacing w:val="-2"/>
          <w:kern w:val="3"/>
          <w:sz w:val="28"/>
          <w:szCs w:val="28"/>
          <w:lang w:eastAsia="zh-CN" w:bidi="hi-IN"/>
        </w:rPr>
        <w:t xml:space="preserve"> в целях </w:t>
      </w:r>
      <w:r w:rsid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предупреждения</w:t>
      </w:r>
      <w:r w:rsidR="00765507"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зависимого поведения учащихся об</w:t>
      </w:r>
      <w:r w:rsid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щеобразовательных организаций </w:t>
      </w:r>
      <w:r w:rsidR="00765507"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 ПРИКАЗЫВАЮ:</w:t>
      </w:r>
    </w:p>
    <w:p w:rsidR="00765507" w:rsidRPr="00765507" w:rsidRDefault="00765507" w:rsidP="000417F4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1. </w:t>
      </w:r>
      <w:r>
        <w:rPr>
          <w:rFonts w:ascii="Times New Roman" w:eastAsia="DejaVu Sans" w:hAnsi="Times New Roman" w:cs="DejaVu Sans"/>
          <w:bCs/>
          <w:color w:val="000000"/>
          <w:kern w:val="3"/>
          <w:sz w:val="28"/>
          <w:szCs w:val="28"/>
          <w:lang w:eastAsia="zh-CN" w:bidi="hi-IN"/>
        </w:rPr>
        <w:t>В</w:t>
      </w:r>
      <w:r w:rsidRPr="00765507">
        <w:rPr>
          <w:rFonts w:ascii="Times New Roman" w:eastAsia="DejaVu Sans" w:hAnsi="Times New Roman" w:cs="DejaVu Sans"/>
          <w:bCs/>
          <w:color w:val="000000"/>
          <w:kern w:val="3"/>
          <w:sz w:val="28"/>
          <w:szCs w:val="28"/>
          <w:lang w:eastAsia="zh-CN" w:bidi="hi-IN"/>
        </w:rPr>
        <w:t xml:space="preserve"> период с 9 марта по </w:t>
      </w:r>
      <w:r>
        <w:rPr>
          <w:rFonts w:ascii="Times New Roman" w:eastAsia="DejaVu Sans" w:hAnsi="Times New Roman" w:cs="DejaVu Sans"/>
          <w:bCs/>
          <w:color w:val="000000"/>
          <w:kern w:val="3"/>
          <w:sz w:val="28"/>
          <w:szCs w:val="28"/>
          <w:lang w:eastAsia="zh-CN" w:bidi="hi-IN"/>
        </w:rPr>
        <w:t>26</w:t>
      </w:r>
      <w:r w:rsidR="0024668C">
        <w:rPr>
          <w:rFonts w:ascii="Times New Roman" w:eastAsia="DejaVu Sans" w:hAnsi="Times New Roman" w:cs="DejaVu Sans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DejaVu Sans"/>
          <w:bCs/>
          <w:color w:val="000000"/>
          <w:kern w:val="3"/>
          <w:sz w:val="28"/>
          <w:szCs w:val="28"/>
          <w:lang w:eastAsia="zh-CN" w:bidi="hi-IN"/>
        </w:rPr>
        <w:t xml:space="preserve">марта </w:t>
      </w:r>
      <w:r w:rsidRPr="00765507">
        <w:rPr>
          <w:rFonts w:ascii="Times New Roman" w:eastAsia="DejaVu Sans" w:hAnsi="Times New Roman" w:cs="DejaVu Sans"/>
          <w:bCs/>
          <w:color w:val="000000"/>
          <w:kern w:val="3"/>
          <w:sz w:val="28"/>
          <w:szCs w:val="28"/>
          <w:lang w:eastAsia="zh-CN" w:bidi="hi-IN"/>
        </w:rPr>
        <w:t xml:space="preserve"> 2021 года</w:t>
      </w:r>
      <w:r>
        <w:rPr>
          <w:rFonts w:ascii="Times New Roman" w:eastAsia="DejaVu Sans" w:hAnsi="Times New Roman" w:cs="DejaVu Sans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п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ровести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муниципальный этап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val="en-US" w:eastAsia="zh-CN" w:bidi="hi-IN"/>
        </w:rPr>
        <w:t>VII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областного  творческого  конкурса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коллажа </w:t>
      </w:r>
      <w:r w:rsidRPr="00765507">
        <w:rPr>
          <w:rFonts w:ascii="Times New Roman" w:eastAsia="DejaVu Sans" w:hAnsi="Times New Roman" w:cs="DejaVu Sans"/>
          <w:spacing w:val="-1"/>
          <w:kern w:val="3"/>
          <w:sz w:val="28"/>
          <w:szCs w:val="28"/>
          <w:lang w:eastAsia="zh-CN" w:bidi="hi-IN"/>
        </w:rPr>
        <w:t>«</w:t>
      </w:r>
      <w:r w:rsidRPr="00765507">
        <w:rPr>
          <w:rFonts w:ascii="Times New Roman" w:eastAsia="DejaVu Sans" w:hAnsi="Times New Roman" w:cs="DejaVu Sans"/>
          <w:bCs/>
          <w:spacing w:val="-1"/>
          <w:kern w:val="3"/>
          <w:sz w:val="28"/>
          <w:szCs w:val="28"/>
          <w:lang w:eastAsia="zh-CN" w:bidi="hi-IN"/>
        </w:rPr>
        <w:t>Моя вселенная</w:t>
      </w:r>
      <w:r>
        <w:rPr>
          <w:rFonts w:ascii="Times New Roman" w:eastAsia="DejaVu Sans" w:hAnsi="Times New Roman" w:cs="DejaVu Sans"/>
          <w:bCs/>
          <w:color w:val="000000"/>
          <w:kern w:val="3"/>
          <w:sz w:val="28"/>
          <w:szCs w:val="28"/>
          <w:lang w:eastAsia="zh-CN" w:bidi="hi-IN"/>
        </w:rPr>
        <w:t xml:space="preserve">» (далее — Конкурс)  </w:t>
      </w:r>
    </w:p>
    <w:p w:rsidR="00765507" w:rsidRPr="00765507" w:rsidRDefault="00765507" w:rsidP="000417F4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2.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Утвердить:</w:t>
      </w:r>
    </w:p>
    <w:p w:rsidR="00765507" w:rsidRPr="00765507" w:rsidRDefault="00765507" w:rsidP="000417F4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 xml:space="preserve">Положение о </w:t>
      </w:r>
      <w:r w:rsidRPr="00765507">
        <w:rPr>
          <w:rFonts w:ascii="Times New Roman" w:eastAsia="DejaVu Sans" w:hAnsi="Times New Roman" w:cs="DejaVu Sans"/>
          <w:bCs/>
          <w:color w:val="000000"/>
          <w:kern w:val="3"/>
          <w:sz w:val="28"/>
          <w:szCs w:val="28"/>
          <w:lang w:eastAsia="zh-CN" w:bidi="hi-IN"/>
        </w:rPr>
        <w:t xml:space="preserve">Конкурсе согласно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приложению №1;</w:t>
      </w:r>
    </w:p>
    <w:p w:rsidR="00765507" w:rsidRPr="00765507" w:rsidRDefault="00765507" w:rsidP="000417F4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состав конкурсной комиссии согласно приложению №2.</w:t>
      </w:r>
    </w:p>
    <w:p w:rsidR="00765507" w:rsidRPr="00765507" w:rsidRDefault="00765507" w:rsidP="0024668C">
      <w:pPr>
        <w:widowControl w:val="0"/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3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.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Директору МБОУ 2- </w:t>
      </w:r>
      <w:proofErr w:type="spellStart"/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Гавриловской</w:t>
      </w:r>
      <w:proofErr w:type="spellEnd"/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сош</w:t>
      </w:r>
      <w:proofErr w:type="spellEnd"/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А.А. Филимонову обеспечить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участие </w:t>
      </w:r>
      <w:proofErr w:type="gramStart"/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обучающихся</w:t>
      </w:r>
      <w:proofErr w:type="gramEnd"/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в данном Конкурсе.</w:t>
      </w:r>
      <w:bookmarkStart w:id="0" w:name="_GoBack"/>
      <w:bookmarkEnd w:id="0"/>
    </w:p>
    <w:p w:rsidR="00765507" w:rsidRDefault="00765507" w:rsidP="000417F4">
      <w:pPr>
        <w:widowControl w:val="0"/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  <w:t xml:space="preserve"> 4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.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</w:r>
      <w:proofErr w:type="gramStart"/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исполнением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настоящего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приказа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оставляю за собой.</w:t>
      </w:r>
    </w:p>
    <w:p w:rsidR="00765507" w:rsidRDefault="00765507" w:rsidP="000417F4">
      <w:pPr>
        <w:widowControl w:val="0"/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765507" w:rsidRDefault="00765507" w:rsidP="000417F4">
      <w:pPr>
        <w:widowControl w:val="0"/>
        <w:shd w:val="clear" w:color="auto" w:fill="FFFFFF"/>
        <w:suppressAutoHyphens/>
        <w:autoSpaceDN w:val="0"/>
        <w:spacing w:after="0"/>
        <w:ind w:firstLine="708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765507" w:rsidRDefault="00765507" w:rsidP="000417F4">
      <w:pPr>
        <w:widowControl w:val="0"/>
        <w:shd w:val="clear" w:color="auto" w:fill="FFFFFF"/>
        <w:suppressAutoHyphens/>
        <w:autoSpaceDN w:val="0"/>
        <w:spacing w:after="0"/>
        <w:ind w:firstLine="708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765507" w:rsidRDefault="00765507" w:rsidP="000417F4">
      <w:pPr>
        <w:widowControl w:val="0"/>
        <w:shd w:val="clear" w:color="auto" w:fill="FFFFFF"/>
        <w:suppressAutoHyphens/>
        <w:autoSpaceDN w:val="0"/>
        <w:spacing w:after="0"/>
        <w:ind w:firstLine="708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765507" w:rsidRPr="000417F4" w:rsidRDefault="00765507" w:rsidP="000417F4">
      <w:pPr>
        <w:widowControl w:val="0"/>
        <w:shd w:val="clear" w:color="auto" w:fill="FFFFFF"/>
        <w:suppressAutoHyphens/>
        <w:autoSpaceDN w:val="0"/>
        <w:spacing w:after="0"/>
        <w:ind w:firstLine="708"/>
        <w:textAlignment w:val="baseline"/>
        <w:rPr>
          <w:rFonts w:ascii="Times New Roman" w:eastAsia="DejaVu Sans" w:hAnsi="Times New Roman" w:cs="Mangal"/>
          <w:kern w:val="3"/>
          <w:sz w:val="24"/>
          <w:szCs w:val="21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Начальник отдела образования</w:t>
      </w:r>
      <w:r w:rsidR="000417F4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                        </w:t>
      </w:r>
      <w:r w:rsidR="000417F4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Н.Н. </w:t>
      </w:r>
      <w:proofErr w:type="spellStart"/>
      <w:r w:rsidR="000417F4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Кузенкова</w:t>
      </w:r>
      <w:proofErr w:type="spellEnd"/>
      <w:r w:rsidR="000417F4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</w:p>
    <w:p w:rsidR="00765507" w:rsidRPr="00765507" w:rsidRDefault="00765507" w:rsidP="000417F4">
      <w:pPr>
        <w:widowControl w:val="0"/>
        <w:shd w:val="clear" w:color="auto" w:fill="FFFFFF"/>
        <w:suppressAutoHyphens/>
        <w:autoSpaceDN w:val="0"/>
        <w:spacing w:after="0"/>
        <w:ind w:firstLine="708"/>
        <w:textAlignment w:val="baseline"/>
        <w:rPr>
          <w:rFonts w:ascii="Times New Roman" w:eastAsia="DejaVu Sans" w:hAnsi="Times New Roman" w:cs="Mangal"/>
          <w:kern w:val="3"/>
          <w:sz w:val="24"/>
          <w:szCs w:val="21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администрации района                                          </w:t>
      </w:r>
    </w:p>
    <w:p w:rsidR="00765507" w:rsidRPr="00765507" w:rsidRDefault="00765507" w:rsidP="00765507">
      <w:pPr>
        <w:widowControl w:val="0"/>
        <w:tabs>
          <w:tab w:val="left" w:pos="1363"/>
        </w:tabs>
        <w:suppressAutoHyphens/>
        <w:autoSpaceDN w:val="0"/>
        <w:spacing w:after="120" w:line="240" w:lineRule="auto"/>
        <w:ind w:left="283"/>
        <w:textAlignment w:val="baseline"/>
        <w:rPr>
          <w:rFonts w:ascii="Times New Roman" w:eastAsia="DejaVu Sans" w:hAnsi="Times New Roman" w:cs="Mangal"/>
          <w:kern w:val="3"/>
          <w:sz w:val="24"/>
          <w:szCs w:val="21"/>
          <w:lang w:eastAsia="zh-CN" w:bidi="hi-IN"/>
        </w:rPr>
      </w:pPr>
    </w:p>
    <w:p w:rsidR="00765507" w:rsidRPr="00765507" w:rsidRDefault="00765507" w:rsidP="00765507">
      <w:pPr>
        <w:widowControl w:val="0"/>
        <w:tabs>
          <w:tab w:val="left" w:pos="1363"/>
        </w:tabs>
        <w:suppressAutoHyphens/>
        <w:autoSpaceDN w:val="0"/>
        <w:spacing w:after="120" w:line="240" w:lineRule="auto"/>
        <w:ind w:left="283"/>
        <w:textAlignment w:val="baseline"/>
        <w:rPr>
          <w:rFonts w:ascii="Times New Roman" w:eastAsia="DejaVu Sans" w:hAnsi="Times New Roman" w:cs="Mangal"/>
          <w:kern w:val="3"/>
          <w:sz w:val="24"/>
          <w:szCs w:val="21"/>
          <w:lang w:eastAsia="zh-CN" w:bidi="hi-IN"/>
        </w:rPr>
      </w:pPr>
    </w:p>
    <w:p w:rsidR="00765507" w:rsidRPr="00765507" w:rsidRDefault="00765507" w:rsidP="00765507">
      <w:pPr>
        <w:widowControl w:val="0"/>
        <w:tabs>
          <w:tab w:val="left" w:pos="1363"/>
        </w:tabs>
        <w:suppressAutoHyphens/>
        <w:autoSpaceDN w:val="0"/>
        <w:spacing w:after="120" w:line="240" w:lineRule="auto"/>
        <w:ind w:left="283"/>
        <w:textAlignment w:val="baseline"/>
        <w:rPr>
          <w:rFonts w:ascii="Times New Roman" w:eastAsia="DejaVu Sans" w:hAnsi="Times New Roman" w:cs="Mangal"/>
          <w:kern w:val="3"/>
          <w:sz w:val="24"/>
          <w:szCs w:val="21"/>
          <w:lang w:eastAsia="zh-CN" w:bidi="hi-IN"/>
        </w:rPr>
      </w:pP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ind w:right="-25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ind w:right="-25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ind w:right="-25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ind w:right="-25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ind w:right="-25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ind w:right="-25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</w:p>
    <w:p w:rsidR="00765507" w:rsidRPr="000417F4" w:rsidRDefault="00765507" w:rsidP="000417F4">
      <w:pPr>
        <w:widowControl w:val="0"/>
        <w:suppressAutoHyphens/>
        <w:autoSpaceDN w:val="0"/>
        <w:spacing w:after="0" w:line="240" w:lineRule="auto"/>
        <w:ind w:right="-25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</w:t>
      </w: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0417F4" w:rsidRPr="00765507" w:rsidRDefault="000417F4" w:rsidP="007655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Положение</w:t>
      </w:r>
      <w:r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 xml:space="preserve"> о проведении муниципального этапа 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 xml:space="preserve"> областного творческого конкурса</w:t>
      </w: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 xml:space="preserve"> коллажа «Моя вселенная»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360" w:firstLine="180"/>
        <w:jc w:val="both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1. Общие положения</w:t>
      </w:r>
    </w:p>
    <w:p w:rsidR="00765507" w:rsidRPr="00765507" w:rsidRDefault="00765507" w:rsidP="00765507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firstLine="57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Настоящее положение определяет цели и задачи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муниципального этапа 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val="en-US" w:eastAsia="zh-CN" w:bidi="hi-IN"/>
        </w:rPr>
        <w:t>VII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областного творческого конкурса коллажа «Моя вселенная» (далее — Конкурс), порядок его организации, проведения, подведения итогов Ко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нкурса и награждения победителя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765507" w:rsidRPr="00765507" w:rsidRDefault="00765507" w:rsidP="0076550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624"/>
        <w:jc w:val="both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Цели и задачи Конкурса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firstLine="624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2.1.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 xml:space="preserve">Основной целью Конкурса является популяризация художественного творчества среди несовершеннолетних как альтернативной употреблению </w:t>
      </w:r>
      <w:proofErr w:type="spellStart"/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психоактивных</w:t>
      </w:r>
      <w:proofErr w:type="spellEnd"/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веществ деятельности, одной из конструктивных форм проведения досуга, формирование у детей и подростков отрицательного отношения к распространению и употреблению </w:t>
      </w:r>
      <w:proofErr w:type="spellStart"/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психоактивных</w:t>
      </w:r>
      <w:proofErr w:type="spellEnd"/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веществ, развитие навыков здорового и безопасного образа жизни, ценностного отношения к своему здоровью.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627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2.2.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Конкурс направлен на решение следующих задач: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firstLine="615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-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 xml:space="preserve">усиление работы по первичной профилактике употребления </w:t>
      </w:r>
      <w:proofErr w:type="spellStart"/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психоактивных</w:t>
      </w:r>
      <w:proofErr w:type="spellEnd"/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веще</w:t>
      </w:r>
      <w:proofErr w:type="gramStart"/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ств ср</w:t>
      </w:r>
      <w:proofErr w:type="gramEnd"/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еди несовершеннолетних;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firstLine="615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-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совершенствование профилактической работы, основанной на развитии мотивации воспитанников к ведению здорового образа жизни;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firstLine="615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-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развитие творческих способностей детей и подростков, содействие социальной активности молодого поколения.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firstLine="615"/>
        <w:jc w:val="both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3.</w:t>
      </w: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ab/>
        <w:t>Условия, сроки и порядок проведения Конкурса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firstLine="615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3.1.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Конкурс проводится с 9 марта по 30 апреля 2021 года.</w:t>
      </w: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ind w:firstLine="615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3.2.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 xml:space="preserve">В Конкурсе могут принимать участие учащиеся общеобразовательных организаций 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firstLine="615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3.3. Конкурс проводится в двух возрастных группах: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firstLine="615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от 10 до 13 лет (включительно);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firstLine="615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от 14 до 18 лет (включительно).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firstLine="615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3.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4. Конкурс проводится с 09 марта- 26 марта 2021 .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firstLine="615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Каждая организация предоставляет 1 лучшую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работ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у  в каждой номинации  в электронной форме и на бумажном носителе. Работы принимаются до 26 марта 2021 г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firstLine="615"/>
        <w:jc w:val="both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360" w:firstLine="315"/>
        <w:jc w:val="both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ab/>
        <w:t>4. Номинации конкурса: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360" w:firstLine="315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«Самая оригинальная работа»;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«Лучшее техническое исполнение»;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«Самый жизнеутверждающий коллаж»;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«Война и мир».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ind w:left="-15" w:firstLine="375"/>
        <w:jc w:val="both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lastRenderedPageBreak/>
        <w:t xml:space="preserve"> </w:t>
      </w: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ab/>
      </w: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ind w:left="-15" w:firstLine="375"/>
        <w:jc w:val="both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-15" w:firstLine="375"/>
        <w:jc w:val="both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5. Общие требования, предъявляемые к конкурсным материалам: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-15" w:firstLine="375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5.1. Работы должны быть направлены на формирование здорового образа жизни у подростков и молодежи.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ab/>
        <w:t>Запрещается использование изобразительных штампов (перечеркнутых сигарет, шприцев, бутылок, изображения смерти и т.п.).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15" w:firstLine="705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5.2. Работы должны быть выполнены в технике коллажа и отражать внутренний мир автора, его жизненную позицию и интересы.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15" w:firstLine="705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5.3. Отдельная номинация конкурса - «Война и мир», посвященная  </w:t>
      </w: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празднованию 76-й годовщины Победы в Великой Отечественной войне 1941-1945 гг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. Для участия в Конкурсе в данной номинации принимаются работы, выполненные в технике коллажа и соответствующие номинации по смыслу.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15" w:firstLine="705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5.4. Работы должны быть выполнены детьми самостоятельно, без помощи родителей или педагогов.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15" w:firstLine="705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 xml:space="preserve">5.5. </w:t>
      </w:r>
      <w:proofErr w:type="gramStart"/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В правом верхнем углу оборотной стороны работы указывается информация об авторе рисунка: наименование образовательной организации, возраст, фамилия, имя, отчество (полностью) автора рисунка, название рисунка, фамилия, имя, отчество (полностью) учителя (руководителя), контактный телефон, электронная почта.</w:t>
      </w:r>
      <w:proofErr w:type="gramEnd"/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15" w:firstLine="705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5.6. Представленные на Конкурс материалы, не соответствующие требованиям данного положения, не допускаются и отклоняются по формальному признаку.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15" w:firstLine="705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5.7. Представленные на Конкурс работы не возвращаются.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ab/>
        <w:t>6. Проведение экспертизы конкурсных работ.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6.1. Экспертиза конкурсных работ проводится конкурсной комиссией по пятибалльной шкале (самая низкая оценка — 1 балл, самая высокая — 5  баллов).</w:t>
      </w:r>
    </w:p>
    <w:p w:rsidR="00765507" w:rsidRPr="00765507" w:rsidRDefault="00765507" w:rsidP="00765507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Критерии оценки конкурсных работ: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ab/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соответствие содержания работы теме Конкурса;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оригинальность замысла;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художественное мастерство (техника и качество исполнения рисунка);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>соответствие требованиям оформления конкурсных работ.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15" w:firstLine="69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shd w:val="clear" w:color="auto" w:fill="FFFF00"/>
          <w:lang w:eastAsia="zh-CN" w:bidi="hi-IN"/>
        </w:rPr>
      </w:pP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360" w:firstLine="405"/>
        <w:jc w:val="both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ab/>
        <w:t>7. Подведение итогов Конкурса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-30" w:firstLine="75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ab/>
        <w:t xml:space="preserve">7.1. Победители и лауреаты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Конкурса награждаются дипломами отдела образования администрации района.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ind w:left="-30" w:firstLine="750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Состав конкурсной комиссии</w:t>
      </w:r>
      <w:r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 xml:space="preserve"> муниципального этапа 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</w:pPr>
      <w:r w:rsidRPr="00765507">
        <w:rPr>
          <w:rFonts w:ascii="Times New Roman" w:eastAsia="DejaVu Sans" w:hAnsi="Times New Roman" w:cs="DejaVu Sans"/>
          <w:b/>
          <w:bCs/>
          <w:kern w:val="3"/>
          <w:sz w:val="28"/>
          <w:szCs w:val="28"/>
          <w:lang w:eastAsia="zh-CN" w:bidi="hi-IN"/>
        </w:rPr>
        <w:t>областного творческого конкурса коллажа «Моя вселенная»</w:t>
      </w: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765507" w:rsidRDefault="00765507" w:rsidP="007655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p w:rsidR="00765507" w:rsidRPr="000818F8" w:rsidRDefault="00765507" w:rsidP="00765507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D8F">
        <w:rPr>
          <w:rFonts w:ascii="Times New Roman" w:eastAsia="Times New Roman" w:hAnsi="Times New Roman"/>
          <w:sz w:val="24"/>
          <w:szCs w:val="24"/>
          <w:lang w:eastAsia="ru-RU"/>
        </w:rPr>
        <w:t>Председатель оргкомитета</w:t>
      </w:r>
    </w:p>
    <w:p w:rsidR="00765507" w:rsidRPr="000818F8" w:rsidRDefault="00765507" w:rsidP="00765507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8F8">
        <w:rPr>
          <w:rFonts w:ascii="Times New Roman" w:eastAsia="Times New Roman" w:hAnsi="Times New Roman"/>
          <w:sz w:val="24"/>
          <w:szCs w:val="24"/>
          <w:lang w:eastAsia="ru-RU"/>
        </w:rPr>
        <w:t xml:space="preserve">Н.Н. </w:t>
      </w:r>
      <w:proofErr w:type="spellStart"/>
      <w:r w:rsidRPr="000818F8">
        <w:rPr>
          <w:rFonts w:ascii="Times New Roman" w:eastAsia="Times New Roman" w:hAnsi="Times New Roman"/>
          <w:sz w:val="24"/>
          <w:szCs w:val="24"/>
          <w:lang w:eastAsia="ru-RU"/>
        </w:rPr>
        <w:t>Кузенков</w:t>
      </w:r>
      <w:proofErr w:type="gramStart"/>
      <w:r w:rsidRPr="000818F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0818F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0818F8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отдела образования района.</w:t>
      </w:r>
    </w:p>
    <w:p w:rsidR="00765507" w:rsidRPr="00080D8F" w:rsidRDefault="00765507" w:rsidP="00765507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507" w:rsidRPr="000818F8" w:rsidRDefault="00765507" w:rsidP="00765507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0D8F">
        <w:rPr>
          <w:rFonts w:ascii="Times New Roman" w:eastAsia="Times New Roman" w:hAnsi="Times New Roman"/>
          <w:bCs/>
          <w:sz w:val="24"/>
          <w:szCs w:val="24"/>
          <w:lang w:eastAsia="ru-RU"/>
        </w:rPr>
        <w:t>Члены оргкомитета</w:t>
      </w:r>
    </w:p>
    <w:p w:rsidR="00765507" w:rsidRPr="000818F8" w:rsidRDefault="00765507" w:rsidP="00765507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8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Е.М. </w:t>
      </w:r>
      <w:proofErr w:type="spellStart"/>
      <w:r w:rsidRPr="000818F8">
        <w:rPr>
          <w:rFonts w:ascii="Times New Roman" w:eastAsia="Times New Roman" w:hAnsi="Times New Roman"/>
          <w:bCs/>
          <w:sz w:val="24"/>
          <w:szCs w:val="24"/>
          <w:lang w:eastAsia="ru-RU"/>
        </w:rPr>
        <w:t>Варнавская</w:t>
      </w:r>
      <w:proofErr w:type="spellEnd"/>
      <w:r w:rsidRPr="000818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ведущий специалист отдела образования района.</w:t>
      </w:r>
    </w:p>
    <w:p w:rsidR="00765507" w:rsidRPr="000818F8" w:rsidRDefault="00765507" w:rsidP="00765507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8F8">
        <w:rPr>
          <w:rFonts w:ascii="Times New Roman" w:eastAsia="Times New Roman" w:hAnsi="Times New Roman"/>
          <w:bCs/>
          <w:sz w:val="24"/>
          <w:szCs w:val="24"/>
          <w:lang w:eastAsia="ru-RU"/>
        </w:rPr>
        <w:t>И.А. Рогожина – специалист отдела образования администрации района</w:t>
      </w:r>
    </w:p>
    <w:p w:rsidR="00765507" w:rsidRPr="00080D8F" w:rsidRDefault="00765507" w:rsidP="00765507">
      <w:pPr>
        <w:tabs>
          <w:tab w:val="left" w:pos="0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8F8">
        <w:rPr>
          <w:rFonts w:ascii="Times New Roman" w:eastAsia="Times New Roman" w:hAnsi="Times New Roman"/>
          <w:bCs/>
          <w:sz w:val="24"/>
          <w:szCs w:val="24"/>
          <w:lang w:eastAsia="ru-RU"/>
        </w:rPr>
        <w:t>Л.А. Щербакова – специалист отдела образования администрации района</w:t>
      </w:r>
    </w:p>
    <w:p w:rsidR="00765507" w:rsidRPr="00765507" w:rsidRDefault="00765507" w:rsidP="007655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</w:p>
    <w:sectPr w:rsidR="00765507" w:rsidRPr="0076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CF6"/>
    <w:multiLevelType w:val="multilevel"/>
    <w:tmpl w:val="C424108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."/>
      <w:lvlJc w:val="left"/>
      <w:rPr>
        <w:sz w:val="28"/>
        <w:szCs w:val="28"/>
      </w:rPr>
    </w:lvl>
    <w:lvl w:ilvl="5">
      <w:start w:val="1"/>
      <w:numFmt w:val="decimal"/>
      <w:lvlText w:val="%6."/>
      <w:lvlJc w:val="left"/>
      <w:rPr>
        <w:sz w:val="28"/>
        <w:szCs w:val="28"/>
      </w:rPr>
    </w:lvl>
    <w:lvl w:ilvl="6">
      <w:start w:val="1"/>
      <w:numFmt w:val="decimal"/>
      <w:lvlText w:val="%7."/>
      <w:lvlJc w:val="left"/>
      <w:rPr>
        <w:sz w:val="28"/>
        <w:szCs w:val="28"/>
      </w:rPr>
    </w:lvl>
    <w:lvl w:ilvl="7">
      <w:start w:val="1"/>
      <w:numFmt w:val="decimal"/>
      <w:lvlText w:val="%8."/>
      <w:lvlJc w:val="left"/>
      <w:rPr>
        <w:sz w:val="28"/>
        <w:szCs w:val="28"/>
      </w:rPr>
    </w:lvl>
    <w:lvl w:ilvl="8">
      <w:start w:val="1"/>
      <w:numFmt w:val="decimal"/>
      <w:lvlText w:val="%9."/>
      <w:lvlJc w:val="left"/>
      <w:rPr>
        <w:sz w:val="28"/>
        <w:szCs w:val="28"/>
      </w:rPr>
    </w:lvl>
  </w:abstractNum>
  <w:abstractNum w:abstractNumId="1">
    <w:nsid w:val="38276106"/>
    <w:multiLevelType w:val="multilevel"/>
    <w:tmpl w:val="CCAEBFA2"/>
    <w:lvl w:ilvl="0">
      <w:start w:val="6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624427C8"/>
    <w:multiLevelType w:val="multilevel"/>
    <w:tmpl w:val="AE40513E"/>
    <w:styleLink w:val="WW8Num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sz w:val="28"/>
        <w:szCs w:val="28"/>
      </w:rPr>
    </w:lvl>
    <w:lvl w:ilvl="4">
      <w:start w:val="1"/>
      <w:numFmt w:val="decimal"/>
      <w:lvlText w:val="%1.%2.%3.%4.%5."/>
      <w:lvlJc w:val="left"/>
      <w:rPr>
        <w:sz w:val="28"/>
        <w:szCs w:val="28"/>
      </w:rPr>
    </w:lvl>
    <w:lvl w:ilvl="5">
      <w:start w:val="1"/>
      <w:numFmt w:val="decimal"/>
      <w:lvlText w:val="%1.%2.%3.%4.%5.%6."/>
      <w:lvlJc w:val="left"/>
      <w:rPr>
        <w:sz w:val="28"/>
        <w:szCs w:val="28"/>
      </w:rPr>
    </w:lvl>
    <w:lvl w:ilvl="6">
      <w:start w:val="1"/>
      <w:numFmt w:val="decimal"/>
      <w:lvlText w:val="%1.%2.%3.%4.%5.%6.%7."/>
      <w:lvlJc w:val="left"/>
      <w:rPr>
        <w:sz w:val="28"/>
        <w:szCs w:val="28"/>
      </w:rPr>
    </w:lvl>
    <w:lvl w:ilvl="7">
      <w:start w:val="1"/>
      <w:numFmt w:val="decimal"/>
      <w:lvlText w:val="%1.%2.%3.%4.%5.%6.%7.%8."/>
      <w:lvlJc w:val="left"/>
      <w:rPr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07"/>
    <w:rsid w:val="000417F4"/>
    <w:rsid w:val="0024668C"/>
    <w:rsid w:val="002E5AC9"/>
    <w:rsid w:val="00543A43"/>
    <w:rsid w:val="00683C7A"/>
    <w:rsid w:val="007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5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a2"/>
    <w:rsid w:val="00765507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76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5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5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a2"/>
    <w:rsid w:val="00765507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76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5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4</cp:revision>
  <cp:lastPrinted>2021-03-09T11:57:00Z</cp:lastPrinted>
  <dcterms:created xsi:type="dcterms:W3CDTF">2021-03-10T06:10:00Z</dcterms:created>
  <dcterms:modified xsi:type="dcterms:W3CDTF">2021-03-10T06:20:00Z</dcterms:modified>
</cp:coreProperties>
</file>