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4E" w:rsidRDefault="00B95A4E" w:rsidP="00B95A4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B95A4E" w:rsidRDefault="00B95A4E" w:rsidP="00B95A4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B95A4E" w:rsidRDefault="00B95A4E" w:rsidP="00B95A4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95A4E" w:rsidRDefault="00B95A4E" w:rsidP="00B95A4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95A4E" w:rsidRDefault="00B95A4E" w:rsidP="00B95A4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95A4E" w:rsidRDefault="00B95A4E" w:rsidP="00B95A4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95A4E" w:rsidRDefault="00B95A4E" w:rsidP="00B95A4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1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6"/>
        <w:gridCol w:w="216"/>
        <w:gridCol w:w="216"/>
      </w:tblGrid>
      <w:tr w:rsidR="00B95A4E" w:rsidTr="00B95A4E">
        <w:trPr>
          <w:tblCellSpacing w:w="0" w:type="dxa"/>
        </w:trPr>
        <w:tc>
          <w:tcPr>
            <w:tcW w:w="3224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B95A4E">
              <w:tc>
                <w:tcPr>
                  <w:tcW w:w="3190" w:type="dxa"/>
                  <w:hideMark/>
                </w:tcPr>
                <w:p w:rsidR="00B95A4E" w:rsidRDefault="001600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21.01.2021</w:t>
                  </w:r>
                </w:p>
              </w:tc>
              <w:tc>
                <w:tcPr>
                  <w:tcW w:w="3190" w:type="dxa"/>
                  <w:hideMark/>
                </w:tcPr>
                <w:p w:rsidR="00B95A4E" w:rsidRDefault="00B9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</w:tcPr>
                <w:p w:rsidR="00B95A4E" w:rsidRDefault="00B9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06CCE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  <w:p w:rsidR="00B95A4E" w:rsidRDefault="00B9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5A4E" w:rsidRDefault="00B95A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95A4E" w:rsidRDefault="00B95A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5A4E" w:rsidRDefault="00B95A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95A4E" w:rsidRDefault="00B95A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A4E" w:rsidTr="00B95A4E">
        <w:trPr>
          <w:tblCellSpacing w:w="0" w:type="dxa"/>
        </w:trPr>
        <w:tc>
          <w:tcPr>
            <w:tcW w:w="94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A4E" w:rsidRPr="00806CCE" w:rsidRDefault="00B95A4E" w:rsidP="00806CCE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06CCE">
              <w:rPr>
                <w:rFonts w:ascii="Times New Roman" w:hAnsi="Times New Roman"/>
                <w:sz w:val="28"/>
                <w:szCs w:val="28"/>
              </w:rPr>
              <w:t xml:space="preserve">О проведении муниципального этапа </w:t>
            </w:r>
            <w:r w:rsidRPr="00806CC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zh-CN"/>
              </w:rPr>
              <w:t>межрегионального конкурса</w:t>
            </w:r>
            <w:r w:rsidR="00806CC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zh-CN"/>
              </w:rPr>
              <w:t xml:space="preserve"> </w:t>
            </w:r>
            <w:r w:rsidRPr="00806CC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zh-CN"/>
              </w:rPr>
              <w:t>«Лучшая образовательная организация по формированию системы духовно-нравственного развития и воспитания детей и молодежи</w:t>
            </w:r>
            <w:r w:rsidR="00806CC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zh-CN"/>
              </w:rPr>
              <w:t xml:space="preserve"> </w:t>
            </w:r>
            <w:r w:rsidRPr="00806CCE">
              <w:rPr>
                <w:rFonts w:ascii="Times New Roman" w:hAnsi="Times New Roman"/>
                <w:color w:val="000000"/>
                <w:sz w:val="28"/>
              </w:rPr>
              <w:t>«Вифлеемская звезда</w:t>
            </w:r>
            <w:r w:rsidR="00806CCE"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</w:tr>
    </w:tbl>
    <w:p w:rsidR="00B95A4E" w:rsidRDefault="00B95A4E" w:rsidP="00B95A4E">
      <w:pPr>
        <w:tabs>
          <w:tab w:val="left" w:pos="54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082" w:rsidRPr="00160082" w:rsidRDefault="00B95A4E" w:rsidP="00806CCE">
      <w:pPr>
        <w:pStyle w:val="1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zh-CN"/>
        </w:rPr>
      </w:pPr>
      <w:proofErr w:type="gramStart"/>
      <w:r w:rsidRPr="00160082">
        <w:rPr>
          <w:rFonts w:ascii="Times New Roman" w:eastAsia="Times New Roman" w:hAnsi="Times New Roman" w:cs="Times New Roman"/>
          <w:b w:val="0"/>
          <w:color w:val="000000"/>
        </w:rPr>
        <w:t xml:space="preserve">В соответствии с </w:t>
      </w:r>
      <w:r w:rsidR="00160082" w:rsidRPr="00160082">
        <w:rPr>
          <w:rFonts w:ascii="Times New Roman" w:eastAsia="Times New Roman" w:hAnsi="Times New Roman" w:cs="Times New Roman"/>
          <w:b w:val="0"/>
          <w:color w:val="000000"/>
        </w:rPr>
        <w:t xml:space="preserve">приказом Управления образования </w:t>
      </w:r>
      <w:proofErr w:type="spellStart"/>
      <w:r w:rsidR="00160082" w:rsidRPr="00160082">
        <w:rPr>
          <w:rFonts w:ascii="Times New Roman" w:eastAsia="Times New Roman" w:hAnsi="Times New Roman" w:cs="Times New Roman"/>
          <w:b w:val="0"/>
          <w:color w:val="000000"/>
        </w:rPr>
        <w:t>инауки</w:t>
      </w:r>
      <w:proofErr w:type="spellEnd"/>
      <w:r w:rsidR="00160082" w:rsidRPr="00160082">
        <w:rPr>
          <w:rFonts w:ascii="Times New Roman" w:eastAsia="Times New Roman" w:hAnsi="Times New Roman" w:cs="Times New Roman"/>
          <w:b w:val="0"/>
          <w:color w:val="000000"/>
        </w:rPr>
        <w:t xml:space="preserve"> Тамбовской области от 19.01.2021г № 93 «</w:t>
      </w:r>
      <w:r w:rsidR="00160082" w:rsidRPr="00160082">
        <w:rPr>
          <w:rFonts w:ascii="Times New Roman" w:eastAsia="Times New Roman" w:hAnsi="Times New Roman" w:cs="Times New Roman"/>
          <w:b w:val="0"/>
          <w:bCs w:val="0"/>
          <w:color w:val="auto"/>
          <w:lang w:eastAsia="zh-CN"/>
        </w:rPr>
        <w:t xml:space="preserve">Об организации и проведении межрегионального конкурса «Лучшая     образовательная организация по формированию системы духовно-нравственного развития и воспитания детей и молодёжи «Вифлеемская звезда», в целях </w:t>
      </w:r>
      <w:r w:rsidR="00160082" w:rsidRPr="00160082">
        <w:rPr>
          <w:rFonts w:ascii="Times New Roman" w:eastAsia="Arial Unicode MS" w:hAnsi="Times New Roman" w:cs="Times New Roman"/>
          <w:b w:val="0"/>
          <w:bCs w:val="0"/>
          <w:color w:val="000000"/>
          <w:szCs w:val="24"/>
          <w:lang w:eastAsia="zh-CN" w:bidi="hi-IN"/>
        </w:rPr>
        <w:t>содействия общественному признанию значимости духовно-нравственного развития и воспитания на основе традиций отечественной культуры в образовательных организациях  </w:t>
      </w:r>
      <w:proofErr w:type="gramEnd"/>
    </w:p>
    <w:p w:rsidR="00B95A4E" w:rsidRPr="00160082" w:rsidRDefault="00160082" w:rsidP="00806CCE">
      <w:pPr>
        <w:spacing w:after="0" w:line="240" w:lineRule="exact"/>
        <w:ind w:left="-3"/>
        <w:jc w:val="both"/>
        <w:rPr>
          <w:rFonts w:ascii="Times New Roman" w:hAnsi="Times New Roman"/>
          <w:sz w:val="28"/>
          <w:szCs w:val="28"/>
        </w:rPr>
      </w:pPr>
      <w:r w:rsidRPr="001600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5A4E" w:rsidRPr="00160082">
        <w:rPr>
          <w:rFonts w:ascii="Times New Roman" w:hAnsi="Times New Roman"/>
          <w:color w:val="000000"/>
          <w:sz w:val="28"/>
        </w:rPr>
        <w:t>ПРИКАЗЫВАЮ:</w:t>
      </w:r>
      <w:r w:rsidRPr="00160082">
        <w:rPr>
          <w:rFonts w:ascii="Times New Roman" w:hAnsi="Times New Roman"/>
          <w:sz w:val="28"/>
          <w:szCs w:val="28"/>
        </w:rPr>
        <w:t xml:space="preserve"> </w:t>
      </w:r>
    </w:p>
    <w:p w:rsidR="00B95A4E" w:rsidRPr="00160082" w:rsidRDefault="00160082" w:rsidP="00806CCE">
      <w:pPr>
        <w:pStyle w:val="a3"/>
        <w:spacing w:after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hAnsi="Times New Roman"/>
          <w:sz w:val="28"/>
          <w:szCs w:val="28"/>
        </w:rPr>
        <w:t>1.В период с 22 января 2021 года по 20 октября 2021</w:t>
      </w:r>
      <w:r w:rsidR="00B95A4E" w:rsidRPr="00160082">
        <w:rPr>
          <w:rFonts w:ascii="Times New Roman" w:hAnsi="Times New Roman"/>
          <w:sz w:val="28"/>
          <w:szCs w:val="28"/>
        </w:rPr>
        <w:t xml:space="preserve"> года организовать проведение муниципального этапа </w:t>
      </w:r>
      <w:r w:rsidR="00B95A4E" w:rsidRPr="00160082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межрегионального конкурса</w:t>
      </w:r>
    </w:p>
    <w:p w:rsidR="00B95A4E" w:rsidRPr="00160082" w:rsidRDefault="00B95A4E" w:rsidP="00806CCE">
      <w:pPr>
        <w:keepNext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0082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«Лучшая образовательная организация по формированию системы духовно-нравственного развития и воспитания детей и молодежи</w:t>
      </w:r>
      <w:r w:rsidRPr="00160082">
        <w:rPr>
          <w:rFonts w:ascii="Times New Roman" w:hAnsi="Times New Roman"/>
          <w:color w:val="000000"/>
          <w:sz w:val="28"/>
        </w:rPr>
        <w:t xml:space="preserve"> «Вифлеемская</w:t>
      </w:r>
      <w:r w:rsidR="00160082">
        <w:rPr>
          <w:rFonts w:ascii="Times New Roman" w:hAnsi="Times New Roman"/>
          <w:color w:val="000000"/>
          <w:sz w:val="28"/>
        </w:rPr>
        <w:t xml:space="preserve"> </w:t>
      </w:r>
      <w:r w:rsidRPr="00160082">
        <w:rPr>
          <w:rFonts w:ascii="Times New Roman" w:hAnsi="Times New Roman"/>
          <w:color w:val="000000"/>
          <w:sz w:val="28"/>
        </w:rPr>
        <w:t>звезда</w:t>
      </w:r>
      <w:r w:rsidR="00806CCE">
        <w:rPr>
          <w:rFonts w:ascii="Times New Roman" w:hAnsi="Times New Roman"/>
          <w:color w:val="000000"/>
          <w:sz w:val="28"/>
        </w:rPr>
        <w:t>.</w:t>
      </w:r>
    </w:p>
    <w:p w:rsidR="00B95A4E" w:rsidRPr="00160082" w:rsidRDefault="00B95A4E" w:rsidP="0080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082">
        <w:rPr>
          <w:rFonts w:ascii="Times New Roman" w:hAnsi="Times New Roman"/>
          <w:sz w:val="28"/>
          <w:szCs w:val="28"/>
        </w:rPr>
        <w:t>2. Утвердить:</w:t>
      </w:r>
    </w:p>
    <w:p w:rsidR="00B95A4E" w:rsidRPr="00160082" w:rsidRDefault="00B95A4E" w:rsidP="0080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082">
        <w:rPr>
          <w:rFonts w:ascii="Times New Roman" w:hAnsi="Times New Roman"/>
          <w:sz w:val="28"/>
          <w:szCs w:val="28"/>
        </w:rPr>
        <w:t>2.1. Положение об организации и проведении Конкурса      (Приложение 1).</w:t>
      </w:r>
    </w:p>
    <w:p w:rsidR="00B95A4E" w:rsidRPr="00160082" w:rsidRDefault="00B95A4E" w:rsidP="0080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082">
        <w:rPr>
          <w:rFonts w:ascii="Times New Roman" w:hAnsi="Times New Roman"/>
          <w:sz w:val="28"/>
          <w:szCs w:val="28"/>
        </w:rPr>
        <w:t>2.2. Состав жюри муниципального этапа Конкурса (Приложение 2).</w:t>
      </w:r>
    </w:p>
    <w:p w:rsidR="00B95A4E" w:rsidRPr="00160082" w:rsidRDefault="00B95A4E" w:rsidP="0080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082">
        <w:rPr>
          <w:rFonts w:ascii="Times New Roman" w:hAnsi="Times New Roman"/>
          <w:sz w:val="28"/>
          <w:szCs w:val="28"/>
        </w:rPr>
        <w:t xml:space="preserve">3.Директору МБОУ 2- </w:t>
      </w:r>
      <w:proofErr w:type="spellStart"/>
      <w:r w:rsidRPr="00160082">
        <w:rPr>
          <w:rFonts w:ascii="Times New Roman" w:hAnsi="Times New Roman"/>
          <w:sz w:val="28"/>
          <w:szCs w:val="28"/>
        </w:rPr>
        <w:t>Гавриловской</w:t>
      </w:r>
      <w:proofErr w:type="spellEnd"/>
      <w:r w:rsidRPr="001600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082">
        <w:rPr>
          <w:rFonts w:ascii="Times New Roman" w:hAnsi="Times New Roman"/>
          <w:sz w:val="28"/>
          <w:szCs w:val="28"/>
        </w:rPr>
        <w:t>сош</w:t>
      </w:r>
      <w:proofErr w:type="spellEnd"/>
      <w:r w:rsidRPr="00160082">
        <w:rPr>
          <w:rFonts w:ascii="Times New Roman" w:hAnsi="Times New Roman"/>
          <w:sz w:val="28"/>
          <w:szCs w:val="28"/>
        </w:rPr>
        <w:t xml:space="preserve"> А.А. Филимонову обеспечить участи</w:t>
      </w:r>
      <w:r w:rsidR="00806CCE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806CC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06CCE">
        <w:rPr>
          <w:rFonts w:ascii="Times New Roman" w:hAnsi="Times New Roman"/>
          <w:sz w:val="28"/>
          <w:szCs w:val="28"/>
        </w:rPr>
        <w:t xml:space="preserve"> в данном конкурсе</w:t>
      </w:r>
      <w:r w:rsidRPr="00160082">
        <w:rPr>
          <w:rFonts w:ascii="Times New Roman" w:hAnsi="Times New Roman"/>
          <w:sz w:val="28"/>
          <w:szCs w:val="28"/>
        </w:rPr>
        <w:t>.</w:t>
      </w:r>
    </w:p>
    <w:p w:rsidR="00B95A4E" w:rsidRPr="00160082" w:rsidRDefault="00B95A4E" w:rsidP="0080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08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600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008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95A4E" w:rsidRPr="00160082" w:rsidRDefault="00B95A4E" w:rsidP="00806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A4E" w:rsidRDefault="00B95A4E" w:rsidP="00806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A4E" w:rsidRDefault="00B95A4E" w:rsidP="00806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A4E" w:rsidRDefault="00B95A4E" w:rsidP="00B95A4E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95A4E" w:rsidRDefault="00B95A4E" w:rsidP="00B95A4E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EA296E" w:rsidRDefault="00B95A4E" w:rsidP="00B95A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B95A4E" w:rsidRPr="00B95A4E" w:rsidRDefault="00B95A4E" w:rsidP="00806CCE">
      <w:pPr>
        <w:keepNext/>
        <w:tabs>
          <w:tab w:val="left" w:pos="708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0" w:name="_GoBack"/>
      <w:bookmarkEnd w:id="0"/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lastRenderedPageBreak/>
        <w:t>ПОЛОЖЕНИЕ</w:t>
      </w:r>
    </w:p>
    <w:p w:rsid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муниципальном этапе 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межрегионального конкурса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«Лучшая образовательная организация по формированию системы духовно-нравственного развития и воспитания детей и молодежи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«Вифлеемская звезда» (далее - Положение)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1</w:t>
      </w: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. Цели и задачи Конкурса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1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.1. Конкурс проводится</w:t>
      </w: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в целях содействия общественному признанию значимости духовно-нравственного развития и воспитания на основе традиций отечественной культуры в образовательных организациях  регионов Центрального федерального округа (далее – ЦФО).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1</w:t>
      </w: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.2. Задачами Конкурса являются: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создание межрегиональной базы данных об имеющемся эффективном опыте образовательных организаций;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формирование единой информационно-образовательной среды по вопросам духовно-нравственного воспитания на основе традиций православной культуры;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комплексная оценка деятельности образовательных организаций по их включению в систему непрерывного духовно-нравственного развития и воспитания детей и молодежи;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выявление, поддержка и распространение лучших образовательных практик по организации духовно-нравственного развития и воспитания детей и молодежи;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стимулирование творчества воспитателей, педагогов образовательных организаций, внедряющих инновационные разработки по духовно-нравственному развитию и воспитанию детей и молодежи;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развитие государственно-церковных отношений посредством укрепления взаимодействия светской и церковной систем образования в сфере духовно-нравственного развития и воспитания детей и молодежи.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3. Процедура проведения Конкурса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3.1. Конкурс проводится</w:t>
      </w:r>
      <w:r w:rsidR="00160082">
        <w:rPr>
          <w:rFonts w:ascii="Times New Roman" w:eastAsia="Times New Roman" w:hAnsi="Times New Roman"/>
          <w:sz w:val="28"/>
          <w:szCs w:val="28"/>
          <w:lang w:eastAsia="zh-CN"/>
        </w:rPr>
        <w:t xml:space="preserve"> с 22 января</w:t>
      </w: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20 октября </w:t>
      </w:r>
      <w:r w:rsidR="00160082">
        <w:rPr>
          <w:rFonts w:ascii="Times New Roman" w:eastAsia="Times New Roman" w:hAnsi="Times New Roman"/>
          <w:sz w:val="28"/>
          <w:szCs w:val="28"/>
          <w:lang w:eastAsia="zh-CN"/>
        </w:rPr>
        <w:t xml:space="preserve"> 2021 </w:t>
      </w: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года.  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3.2. Принять участие в Конкурсе могут государственные образовательные организации</w:t>
      </w:r>
      <w:proofErr w:type="gramStart"/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 :</w:t>
      </w:r>
      <w:proofErr w:type="gramEnd"/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дошкольного образования;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 среднего (полного) общего образования;</w:t>
      </w:r>
    </w:p>
    <w:p w:rsidR="00B95A4E" w:rsidRPr="00B95A4E" w:rsidRDefault="002931DF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3.3. Для участия в конкурсе необходимо предоставить до 20 октября в отдел образования:</w:t>
      </w:r>
    </w:p>
    <w:p w:rsidR="00B95A4E" w:rsidRPr="00B95A4E" w:rsidRDefault="002931DF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</w:t>
      </w:r>
      <w:r w:rsidR="00B95A4E"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Заявка на участие в Конкурсе</w:t>
      </w:r>
      <w:proofErr w:type="gramStart"/>
      <w:r w:rsidR="00B95A4E"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которая </w:t>
      </w:r>
      <w:r w:rsidR="00B95A4E"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включает: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1) Представление направляющего органа (Приложение №1).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2) Программу развития системы духовно-нравственного образования и воспитания, отражающую: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 традиции, социокультурные и другие особенности образовательной организации;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lastRenderedPageBreak/>
        <w:t xml:space="preserve"> </w:t>
      </w: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 миссию, цели и задачи образовательного учреждения;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наличие духовно-нравственного компонента в образовательной программе организации;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 ключевые действия, направленные на реализацию поставленных целей и задач.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3) Информацию: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о сети социальных партнеров, представителей епархий РПЦ, взаимодействующих с образовательной  организацией в реализации программ по духовно-нравственному просвещению и воспитанию (наличие договора  о взаимодействии с социальными партнерами, приходами епархий РПЦ, воскресными школами, договор с родителями);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 о кадровом потенциале образовательной организации;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о разработанном в образовательной организации программно-методическом обеспечении системы духовно-нравственного развития и воспитания (учебно-методические комплекты, образовательные программы, дидактические материалы, методические разработки по педагогическому сопровождению родителей, дополнительные образовательные программы и т.д.);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- о социальных проектах по духовно-нравственной направленности (краткая аннотация).</w:t>
      </w:r>
    </w:p>
    <w:p w:rsidR="00B95A4E" w:rsidRPr="00B95A4E" w:rsidRDefault="002B40BC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- </w:t>
      </w:r>
      <w:r w:rsidR="00B95A4E"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Компьютерную презентацию деятельности образовательной организации в области духовно-нравственного образования и воспитания.</w:t>
      </w:r>
    </w:p>
    <w:p w:rsidR="00B95A4E" w:rsidRPr="00B95A4E" w:rsidRDefault="002B40BC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- </w:t>
      </w:r>
      <w:r w:rsidR="00B95A4E"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Подборку фотографий.</w:t>
      </w:r>
    </w:p>
    <w:p w:rsidR="002931DF" w:rsidRPr="00DE3646" w:rsidRDefault="00B95A4E" w:rsidP="002931DF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</w:t>
      </w:r>
      <w:r w:rsidRPr="00B95A4E">
        <w:rPr>
          <w:rFonts w:ascii="Times New Roman" w:eastAsia="Times New Roman" w:hAnsi="Times New Roman"/>
          <w:b/>
          <w:color w:val="000000"/>
          <w:sz w:val="28"/>
          <w:szCs w:val="20"/>
          <w:lang w:eastAsia="zh-CN"/>
        </w:rPr>
        <w:t xml:space="preserve">Конкурсные работы, оформленные в соответствии с установленными требованиями, предоставляются на бумажных и электронных носителях (приложение №2). 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Конкурсная комиссия рассматривает конкурсные материалы в соответствии с критериями оценки (Приложение №3).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 </w:t>
      </w: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4. Награждение участников Конкурса</w:t>
      </w:r>
      <w:r w:rsidR="00DE3646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:</w:t>
      </w:r>
    </w:p>
    <w:p w:rsidR="00B95A4E" w:rsidRPr="00B95A4E" w:rsidRDefault="00B95A4E" w:rsidP="00DE364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 </w:t>
      </w:r>
      <w:r w:rsidR="00DE3646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Участники Конкурса награждаются дипломами отдела  образования по номинациям</w:t>
      </w:r>
      <w:proofErr w:type="gramStart"/>
      <w:r w:rsidR="00DE3646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:</w:t>
      </w:r>
      <w:proofErr w:type="gramEnd"/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«Лучшая  дошкольная образовательная организация по формированию системы духовно-нравственного воспитания»;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«Лучшая общеобразовательная организация по формированию системы духовно-нравственного воспитания и образования»;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«Лучшая образовательная организация дополнительного образования детей по формированию системы духовно-нравственного воспитания»;</w:t>
      </w:r>
    </w:p>
    <w:p w:rsidR="00B95A4E" w:rsidRPr="00B95A4E" w:rsidRDefault="00DE3646" w:rsidP="00DE364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</w:t>
      </w:r>
    </w:p>
    <w:p w:rsidR="00B95A4E" w:rsidRPr="00B95A4E" w:rsidRDefault="00B95A4E" w:rsidP="00DE364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 xml:space="preserve"> 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>Приложение №1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>к Положению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ind w:left="520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Представление направляющего органа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(органа исполнительной власти, осуществляющего управление в сфере образования; отдела религиозного образования и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катехизации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 епархии РПЦ региона ЦФО)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(бланк организации)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4860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Оргкомитет ежегодного 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</w:t>
      </w: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firstLine="720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________________________________________________________________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(полное наименование выдвигающей организации - Заявителя)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выдвигает________________________________________________________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 xml:space="preserve">     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(наименование образовательного учреждения в соответствии с уставом)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_____________________________________________________________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firstLine="900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на участие в межрегиональном конкурсе «Лучшая образовательная организация по формированию системы духовно-нравственного развития и воспитания детей и  молодёжи «Вифлеемская звезда»</w:t>
      </w: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Руководитель организации ____________________________________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(Фамилия, имя, отчество)                                                  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firstLine="720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                                                      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М.П.                                                                                                                 подпись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ind w:firstLine="72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ind w:firstLine="72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>Приложение №2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>к Положению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ind w:left="5292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bCs/>
          <w:sz w:val="28"/>
          <w:szCs w:val="20"/>
          <w:lang w:eastAsia="zh-CN"/>
        </w:rPr>
        <w:t>Технические требования к оформлению конкурсных материалов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1. Материалы на Конкурс </w:t>
      </w:r>
      <w:r w:rsidRPr="00B95A4E">
        <w:rPr>
          <w:rFonts w:ascii="Times New Roman" w:eastAsia="Times New Roman" w:hAnsi="Times New Roman"/>
          <w:bCs/>
          <w:sz w:val="28"/>
          <w:szCs w:val="20"/>
          <w:lang w:eastAsia="zh-CN"/>
        </w:rPr>
        <w:t>принимаются в печатном и электронном виде на электронных носителях (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CD-R/</w:t>
      </w:r>
      <w:r w:rsidRPr="00B95A4E">
        <w:rPr>
          <w:rFonts w:ascii="Times New Roman" w:eastAsia="Times New Roman" w:hAnsi="Times New Roman"/>
          <w:sz w:val="28"/>
          <w:szCs w:val="20"/>
          <w:lang w:val="en-US" w:eastAsia="zh-CN"/>
        </w:rPr>
        <w:t>DVD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-</w:t>
      </w:r>
      <w:r w:rsidRPr="00B95A4E">
        <w:rPr>
          <w:rFonts w:ascii="Times New Roman" w:eastAsia="Times New Roman" w:hAnsi="Times New Roman"/>
          <w:sz w:val="28"/>
          <w:szCs w:val="20"/>
          <w:lang w:val="en-US" w:eastAsia="zh-CN"/>
        </w:rPr>
        <w:t>R</w:t>
      </w: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диски), текстовые документы оформляются на основе использования текстового редактора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Microsoft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Office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 2003 (2007), презентационные –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Power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Point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 2003 (2007);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2. Формат страницы: А 4.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3. Все поля страницы по 2 см.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4. Гарнитура (тип шрифта) – "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Times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New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Roman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", кегль (размер шрифта) - 14-й.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5. Междустрочный интервал - одинарный.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6. Заголовки должны быть отделены от предыдущего и последующего текста отбивками (пустыми строками).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7. Разрешается использовать только следующие средства выделения текста: </w:t>
      </w:r>
      <w:r w:rsidRPr="00B95A4E">
        <w:rPr>
          <w:rFonts w:ascii="Times New Roman" w:eastAsia="Times New Roman" w:hAnsi="Times New Roman"/>
          <w:bCs/>
          <w:sz w:val="28"/>
          <w:szCs w:val="20"/>
          <w:lang w:eastAsia="zh-CN"/>
        </w:rPr>
        <w:t>полужирный шрифт</w:t>
      </w:r>
      <w:r w:rsidRPr="00B95A4E">
        <w:rPr>
          <w:rFonts w:ascii="Times New Roman" w:eastAsia="Times New Roman" w:hAnsi="Times New Roman"/>
          <w:i/>
          <w:sz w:val="28"/>
          <w:szCs w:val="20"/>
          <w:lang w:eastAsia="zh-CN"/>
        </w:rPr>
        <w:t xml:space="preserve">, </w:t>
      </w:r>
      <w:r w:rsidRPr="00B95A4E">
        <w:rPr>
          <w:rFonts w:ascii="Times New Roman" w:eastAsia="Times New Roman" w:hAnsi="Times New Roman"/>
          <w:iCs/>
          <w:sz w:val="28"/>
          <w:szCs w:val="20"/>
          <w:lang w:eastAsia="zh-CN"/>
        </w:rPr>
        <w:t>курсив</w:t>
      </w:r>
      <w:r w:rsidRPr="00B95A4E">
        <w:rPr>
          <w:rFonts w:ascii="Times New Roman" w:eastAsia="Times New Roman" w:hAnsi="Times New Roman"/>
          <w:i/>
          <w:sz w:val="28"/>
          <w:szCs w:val="20"/>
          <w:lang w:eastAsia="zh-CN"/>
        </w:rPr>
        <w:t>,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 подчеркнутый шрифт. Другие средства форматирования не допускаются. В таблицах следует использовать только один стиль границ - сплошную линию.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8. При оформлении документа не рекомендуется использовать: колонтитулы, сноски, внедренные объекты, фреймы (надписи), рамки и заливки, объекты, нарисованные средствами MS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Word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9. Разработка должна содержать следующие позиции: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bCs/>
          <w:sz w:val="28"/>
          <w:szCs w:val="20"/>
          <w:lang w:eastAsia="zh-CN"/>
        </w:rPr>
        <w:t>I.</w:t>
      </w: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B95A4E">
        <w:rPr>
          <w:rFonts w:ascii="Times New Roman" w:eastAsia="Times New Roman" w:hAnsi="Times New Roman"/>
          <w:bCs/>
          <w:sz w:val="28"/>
          <w:szCs w:val="20"/>
          <w:lang w:eastAsia="zh-CN"/>
        </w:rPr>
        <w:t>Вводная часть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bCs/>
          <w:sz w:val="28"/>
          <w:szCs w:val="20"/>
          <w:lang w:eastAsia="zh-CN"/>
        </w:rPr>
        <w:t>1.1. Титульный лист</w:t>
      </w: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. Наименование образовательного учреждения, ФИО авторов.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bCs/>
          <w:sz w:val="28"/>
          <w:szCs w:val="20"/>
          <w:lang w:eastAsia="zh-CN"/>
        </w:rPr>
        <w:t>II. Содержательная часть: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2.1. Кроме файла MS </w:t>
      </w:r>
      <w:proofErr w:type="spell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Word</w:t>
      </w:r>
      <w:proofErr w:type="spell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 xml:space="preserve">, если в этом есть необходимость, на диске могут быть </w:t>
      </w:r>
      <w:proofErr w:type="gramStart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записаны</w:t>
      </w:r>
      <w:proofErr w:type="gramEnd"/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: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- мультимедийная презентация (объём не более 25 Мб);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- рисунки в формате JPG или GIF;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- файлы, содержащие фотографии должны иметь расширение JPG.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ind w:left="5290"/>
        <w:jc w:val="right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95A4E" w:rsidRPr="00B95A4E" w:rsidRDefault="00B95A4E" w:rsidP="00B95A4E">
      <w:pPr>
        <w:keepNext/>
        <w:tabs>
          <w:tab w:val="left" w:pos="708"/>
          <w:tab w:val="left" w:pos="3540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>Приложение №3</w:t>
      </w:r>
    </w:p>
    <w:p w:rsidR="00B95A4E" w:rsidRPr="00B95A4E" w:rsidRDefault="00B95A4E" w:rsidP="00B95A4E">
      <w:pPr>
        <w:keepNext/>
        <w:tabs>
          <w:tab w:val="left" w:pos="708"/>
          <w:tab w:val="left" w:pos="3540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>к Положению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8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Критерии и показатели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8"/>
          <w:szCs w:val="20"/>
          <w:lang w:eastAsia="zh-CN"/>
        </w:rPr>
        <w:t>оценки содержания конкурсных материалов</w:t>
      </w:r>
    </w:p>
    <w:p w:rsidR="00B95A4E" w:rsidRPr="00B95A4E" w:rsidRDefault="00B95A4E" w:rsidP="00B95A4E">
      <w:pPr>
        <w:keepNext/>
        <w:tabs>
          <w:tab w:val="left" w:pos="708"/>
        </w:tabs>
        <w:suppressAutoHyphens/>
        <w:spacing w:after="12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sz w:val="20"/>
          <w:szCs w:val="20"/>
          <w:lang w:eastAsia="zh-CN"/>
        </w:rPr>
        <w:t> 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2"/>
        <w:gridCol w:w="5867"/>
      </w:tblGrid>
      <w:tr w:rsidR="00B95A4E" w:rsidRPr="00B95A4E" w:rsidTr="00086BEA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60" w:after="6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Критерии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60" w:after="6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60" w:after="6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Показатели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60" w:after="6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95A4E" w:rsidRPr="00B95A4E" w:rsidTr="00086BEA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>Нормативное правовое обеспечение реализации программы духовно-нравственного развития и воспитания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1. Все направления деятельности образовательной организации закреплены </w:t>
            </w:r>
            <w:proofErr w:type="spellStart"/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внутришкольными</w:t>
            </w:r>
            <w:proofErr w:type="spellEnd"/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локальными актами, а также договорами с социальными партнерами, с приходами епархий РПЦ, воскресными школами – 2 балла;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2. Имеются локальные акты образовательной организации, регламентирующие деятельность по духовно-нравственному развитию и воспитанию, - 1 балл;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3. Не представлена нормативная правовая база – 0 баллов.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B95A4E" w:rsidRPr="00B95A4E" w:rsidTr="00086BEA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>Духовно-нравственный компонент в образовательной программе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1. </w:t>
            </w:r>
            <w:proofErr w:type="gramStart"/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Представлен</w:t>
            </w:r>
            <w:proofErr w:type="gramEnd"/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через вариативную систему деятельности: урочную, внеурочную, дополнительное образование – 2 балла;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2. Представлен одним видом деятельности  - 1 балл;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3. Не </w:t>
            </w:r>
            <w:proofErr w:type="gramStart"/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представлен</w:t>
            </w:r>
            <w:proofErr w:type="gramEnd"/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 xml:space="preserve"> - 0 баллов.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B95A4E" w:rsidRPr="00B95A4E" w:rsidTr="00086BEA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>Кадровый потенциал образовательной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1. Наличие педагогов, прошедших подготовку и курсы повышения квалификации на базе региональных, федеральных институтов, академий, университетов по духовно-нравственной направленности и реализующих данный компонент, – 2 балла;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2. Наличие педагогов, прошедших подготовку и курсы повышения квалификации на базе региональных, федеральных институтов, академий, университетов по духовно-</w:t>
            </w: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lastRenderedPageBreak/>
              <w:t>нравственной направленности, но не участвующих в реализации данного компонента,  - 1 балл;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3. Отсутствие подготовленных кадров – 0 баллов.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B95A4E" w:rsidRPr="00B95A4E" w:rsidTr="00086BEA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lastRenderedPageBreak/>
              <w:t>Организационно-методическое обеспечение реализации программы духовно-нравственного развития и воспитания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1. Использование в образовательном процессе учебно-методических комплексов, образовательных программ, прошедших экспертизу и лицензирование, – 2 балла;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2. Наличие методических разработок по духовно-нравственной направленности – 1 балл;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3. Отсутствие методического сопровождения – 0 баллов.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B95A4E" w:rsidRPr="00B95A4E" w:rsidTr="00086BEA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 xml:space="preserve">Инновационная деятельность </w:t>
            </w:r>
            <w:proofErr w:type="gramStart"/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>образовательной</w:t>
            </w:r>
            <w:proofErr w:type="gramEnd"/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 xml:space="preserve">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1. Участие в конкурсах, фестивалях, олимпиадах,  чтениях и экспериментальной деятельности на федеральном и межрегиональном уровнях по духовно-нравственной направленности – 2 балла;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2. Участие в конкурсах, фестивалях, олимпиадах, чтениях и экспериментальной деятельности на региональном и муниципальном уровнях по духовно-нравственной направленности – 1 балл;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3. Не прослеживается участие в инновационном движении – 0 баллов.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 </w:t>
            </w:r>
          </w:p>
        </w:tc>
      </w:tr>
      <w:tr w:rsidR="00B95A4E" w:rsidRPr="00B95A4E" w:rsidTr="00086BEA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>Социальное партнерство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</w:pPr>
            <w:proofErr w:type="gramStart"/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>(возможные партнеры: родители, представители епархий РПЦ, учреждения социальной сферы, представители государственной  власти</w:t>
            </w:r>
            <w:proofErr w:type="gramEnd"/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 xml:space="preserve"> и общественных 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i/>
                <w:sz w:val="28"/>
                <w:szCs w:val="20"/>
                <w:lang w:eastAsia="zh-CN"/>
              </w:rPr>
              <w:t>организаций и др.)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1. Сеть социальных партнеров, взаимодействующих с образовательной организацией в реализации программ духовно-нравственного развития и воспитания, – 2 балла;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2. Взаимодействие осуществляется только с одним из социальных партнеров – 1 балл;</w:t>
            </w:r>
          </w:p>
          <w:p w:rsidR="00B95A4E" w:rsidRPr="00B95A4E" w:rsidRDefault="00B95A4E" w:rsidP="00B95A4E">
            <w:pPr>
              <w:keepNext/>
              <w:suppressLineNumbers/>
              <w:tabs>
                <w:tab w:val="left" w:pos="708"/>
              </w:tabs>
              <w:suppressAutoHyphens/>
              <w:spacing w:before="20" w:after="20" w:line="240" w:lineRule="atLeast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95A4E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3. Реализация программ осуществляется только внутренними ресурсами учреждений  – 0 баллов.</w:t>
            </w:r>
          </w:p>
        </w:tc>
      </w:tr>
    </w:tbl>
    <w:p w:rsidR="00B95A4E" w:rsidRPr="00B95A4E" w:rsidRDefault="00B95A4E" w:rsidP="00B95A4E">
      <w:pPr>
        <w:spacing w:after="0" w:line="240" w:lineRule="auto"/>
        <w:rPr>
          <w:lang w:eastAsia="ru-RU"/>
        </w:rPr>
      </w:pPr>
    </w:p>
    <w:p w:rsidR="00B95A4E" w:rsidRPr="00B95A4E" w:rsidRDefault="00B95A4E" w:rsidP="00B95A4E">
      <w:pPr>
        <w:spacing w:after="0" w:line="240" w:lineRule="auto"/>
        <w:rPr>
          <w:lang w:eastAsia="ru-RU"/>
        </w:rPr>
      </w:pPr>
    </w:p>
    <w:p w:rsidR="00B95A4E" w:rsidRPr="00B95A4E" w:rsidRDefault="00B95A4E" w:rsidP="00B95A4E">
      <w:pPr>
        <w:spacing w:after="0" w:line="240" w:lineRule="auto"/>
        <w:rPr>
          <w:lang w:eastAsia="ru-RU"/>
        </w:rPr>
      </w:pPr>
    </w:p>
    <w:p w:rsidR="00B95A4E" w:rsidRPr="00B95A4E" w:rsidRDefault="00B95A4E" w:rsidP="00B95A4E">
      <w:pPr>
        <w:spacing w:after="0" w:line="240" w:lineRule="auto"/>
        <w:rPr>
          <w:lang w:eastAsia="ru-RU"/>
        </w:rPr>
      </w:pPr>
    </w:p>
    <w:p w:rsidR="00B95A4E" w:rsidRPr="00B95A4E" w:rsidRDefault="00B95A4E" w:rsidP="00B95A4E">
      <w:pPr>
        <w:spacing w:after="0" w:line="240" w:lineRule="auto"/>
        <w:rPr>
          <w:lang w:eastAsia="ru-RU"/>
        </w:rPr>
      </w:pPr>
    </w:p>
    <w:p w:rsidR="00B95A4E" w:rsidRPr="00B95A4E" w:rsidRDefault="00B95A4E" w:rsidP="00B95A4E">
      <w:pPr>
        <w:spacing w:after="0" w:line="240" w:lineRule="auto"/>
        <w:rPr>
          <w:lang w:eastAsia="ru-RU"/>
        </w:rPr>
      </w:pPr>
    </w:p>
    <w:p w:rsidR="00B95A4E" w:rsidRDefault="00B95A4E" w:rsidP="00B95A4E">
      <w:pPr>
        <w:spacing w:after="0" w:line="240" w:lineRule="auto"/>
        <w:rPr>
          <w:lang w:eastAsia="ru-RU"/>
        </w:rPr>
      </w:pPr>
    </w:p>
    <w:p w:rsidR="00DE3646" w:rsidRDefault="00DE3646" w:rsidP="00B95A4E">
      <w:pPr>
        <w:spacing w:after="0" w:line="240" w:lineRule="auto"/>
        <w:rPr>
          <w:lang w:eastAsia="ru-RU"/>
        </w:rPr>
      </w:pPr>
    </w:p>
    <w:p w:rsidR="00DE3646" w:rsidRDefault="00DE3646" w:rsidP="00B95A4E">
      <w:pPr>
        <w:spacing w:after="0" w:line="240" w:lineRule="auto"/>
        <w:rPr>
          <w:lang w:eastAsia="ru-RU"/>
        </w:rPr>
      </w:pPr>
    </w:p>
    <w:p w:rsidR="00DE3646" w:rsidRPr="00B95A4E" w:rsidRDefault="00DE3646" w:rsidP="00B95A4E">
      <w:pPr>
        <w:spacing w:after="0" w:line="240" w:lineRule="auto"/>
        <w:rPr>
          <w:lang w:eastAsia="ru-RU"/>
        </w:rPr>
      </w:pPr>
    </w:p>
    <w:p w:rsidR="00DE3646" w:rsidRPr="00DE3646" w:rsidRDefault="00DE3646" w:rsidP="00DE36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>Состав жюри  муниципального этапа</w:t>
      </w:r>
    </w:p>
    <w:p w:rsidR="00DE3646" w:rsidRPr="00B95A4E" w:rsidRDefault="00DE3646" w:rsidP="00DE3646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межрегионального конкурса</w:t>
      </w:r>
    </w:p>
    <w:p w:rsidR="00DE3646" w:rsidRPr="00B95A4E" w:rsidRDefault="00DE3646" w:rsidP="00DE3646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«Лучшая образовательная организация по формированию системы духовно-нравственного развития и воспитания детей и молодежи</w:t>
      </w:r>
    </w:p>
    <w:p w:rsidR="00DE3646" w:rsidRPr="00B95A4E" w:rsidRDefault="00DE3646" w:rsidP="00DE3646">
      <w:pPr>
        <w:keepNext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  <w:r w:rsidRPr="00B95A4E">
        <w:rPr>
          <w:rFonts w:ascii="Times New Roman" w:eastAsia="Times New Roman" w:hAnsi="Times New Roman"/>
          <w:color w:val="000000"/>
          <w:sz w:val="28"/>
          <w:szCs w:val="20"/>
          <w:lang w:eastAsia="zh-CN"/>
        </w:rPr>
        <w:t>«Вифлеемская звезда» (далее - Положение)</w:t>
      </w:r>
    </w:p>
    <w:p w:rsidR="00DE3646" w:rsidRPr="00B95A4E" w:rsidRDefault="00DE3646" w:rsidP="00DE3646">
      <w:pPr>
        <w:keepNext/>
        <w:tabs>
          <w:tab w:val="left" w:pos="708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DE3646" w:rsidRPr="00DE3646" w:rsidRDefault="00DE3646" w:rsidP="00DE36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646" w:rsidRPr="00DE3646" w:rsidRDefault="00DE3646" w:rsidP="00DE364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оргкомитета:</w:t>
      </w:r>
    </w:p>
    <w:p w:rsidR="00DE3646" w:rsidRPr="00DE3646" w:rsidRDefault="00DE3646" w:rsidP="00DE364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DE3646" w:rsidRPr="00DE3646" w:rsidRDefault="00DE3646" w:rsidP="00DE364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646" w:rsidRPr="00DE3646" w:rsidRDefault="00DE3646" w:rsidP="00DE364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>Рогожина И. А</w:t>
      </w:r>
      <w:r w:rsidR="00160082">
        <w:rPr>
          <w:rFonts w:ascii="Times New Roman" w:eastAsia="Times New Roman" w:hAnsi="Times New Roman"/>
          <w:sz w:val="28"/>
          <w:szCs w:val="28"/>
          <w:lang w:eastAsia="ru-RU"/>
        </w:rPr>
        <w:t xml:space="preserve">.- специалист отдела </w:t>
      </w:r>
      <w:proofErr w:type="spellStart"/>
      <w:r w:rsidR="00160082">
        <w:rPr>
          <w:rFonts w:ascii="Times New Roman" w:eastAsia="Times New Roman" w:hAnsi="Times New Roman"/>
          <w:sz w:val="28"/>
          <w:szCs w:val="28"/>
          <w:lang w:eastAsia="ru-RU"/>
        </w:rPr>
        <w:t>образовани</w:t>
      </w:r>
      <w:proofErr w:type="spellEnd"/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646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DE3646" w:rsidRPr="00DE3646" w:rsidRDefault="00DE3646" w:rsidP="00DE36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A4E" w:rsidRDefault="00B95A4E" w:rsidP="00B95A4E"/>
    <w:sectPr w:rsidR="00B9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4E"/>
    <w:rsid w:val="00105E83"/>
    <w:rsid w:val="00160082"/>
    <w:rsid w:val="002931DF"/>
    <w:rsid w:val="002B40BC"/>
    <w:rsid w:val="005417FD"/>
    <w:rsid w:val="00806CCE"/>
    <w:rsid w:val="00B95A4E"/>
    <w:rsid w:val="00DE3646"/>
    <w:rsid w:val="00E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5A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5A4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95A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5A4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6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Obraz3</cp:lastModifiedBy>
  <cp:revision>2</cp:revision>
  <cp:lastPrinted>2021-01-21T10:58:00Z</cp:lastPrinted>
  <dcterms:created xsi:type="dcterms:W3CDTF">2021-02-09T11:49:00Z</dcterms:created>
  <dcterms:modified xsi:type="dcterms:W3CDTF">2021-02-09T11:49:00Z</dcterms:modified>
</cp:coreProperties>
</file>