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3F" w:rsidRDefault="0092623F" w:rsidP="0092623F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92623F" w:rsidRDefault="0092623F" w:rsidP="0092623F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92623F" w:rsidRDefault="0092623F" w:rsidP="0092623F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92623F" w:rsidRDefault="0092623F" w:rsidP="00926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92623F" w:rsidRDefault="0092623F" w:rsidP="00926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92623F" w:rsidTr="0092623F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92623F" w:rsidRDefault="0092623F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92623F" w:rsidRDefault="0092623F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92623F" w:rsidRDefault="0092623F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149</w:t>
            </w:r>
          </w:p>
        </w:tc>
      </w:tr>
    </w:tbl>
    <w:p w:rsidR="0092623F" w:rsidRDefault="0092623F" w:rsidP="0092623F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 организации и проведении муниципального этапа  </w:t>
      </w:r>
      <w:r>
        <w:rPr>
          <w:sz w:val="28"/>
          <w:szCs w:val="28"/>
        </w:rPr>
        <w:t>Всероссийского конкурса сочинений-2018</w:t>
      </w:r>
    </w:p>
    <w:p w:rsidR="0092623F" w:rsidRDefault="0092623F" w:rsidP="0092623F">
      <w:pPr>
        <w:keepNext/>
        <w:tabs>
          <w:tab w:val="left" w:pos="708"/>
        </w:tabs>
        <w:suppressAutoHyphens/>
        <w:ind w:firstLine="720"/>
        <w:jc w:val="both"/>
        <w:textAlignment w:val="baseline"/>
        <w:rPr>
          <w:sz w:val="28"/>
          <w:szCs w:val="28"/>
          <w:lang w:eastAsia="zh-CN"/>
        </w:rPr>
      </w:pPr>
    </w:p>
    <w:p w:rsidR="0092623F" w:rsidRDefault="0092623F" w:rsidP="00CC336C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письмом Департамента государственной политики в сфере общего образования от 23.03.2018 г. № 08-778ПРИКАЗЫВАЮ:</w:t>
      </w:r>
      <w:r>
        <w:rPr>
          <w:color w:val="000000"/>
          <w:sz w:val="28"/>
          <w:szCs w:val="28"/>
        </w:rPr>
        <w:tab/>
      </w:r>
    </w:p>
    <w:p w:rsidR="0092623F" w:rsidRPr="0092623F" w:rsidRDefault="0092623F" w:rsidP="00CC336C">
      <w:pPr>
        <w:numPr>
          <w:ilvl w:val="0"/>
          <w:numId w:val="1"/>
        </w:numPr>
        <w:tabs>
          <w:tab w:val="left" w:pos="540"/>
          <w:tab w:val="left" w:pos="709"/>
          <w:tab w:val="left" w:pos="993"/>
          <w:tab w:val="left" w:pos="1276"/>
        </w:tabs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92623F">
        <w:rPr>
          <w:rFonts w:eastAsia="Calibri"/>
          <w:sz w:val="28"/>
          <w:szCs w:val="28"/>
          <w:lang w:eastAsia="en-US"/>
        </w:rPr>
        <w:t xml:space="preserve"> период с </w:t>
      </w:r>
      <w:r>
        <w:rPr>
          <w:rFonts w:eastAsia="Calibri"/>
          <w:sz w:val="28"/>
          <w:szCs w:val="28"/>
          <w:lang w:eastAsia="en-US"/>
        </w:rPr>
        <w:t xml:space="preserve">5сентября </w:t>
      </w:r>
      <w:r w:rsidRPr="0092623F">
        <w:rPr>
          <w:rFonts w:eastAsia="Calibri"/>
          <w:sz w:val="28"/>
          <w:szCs w:val="28"/>
          <w:lang w:eastAsia="en-US"/>
        </w:rPr>
        <w:t>2018 года по 1</w:t>
      </w:r>
      <w:r>
        <w:rPr>
          <w:rFonts w:eastAsia="Calibri"/>
          <w:sz w:val="28"/>
          <w:szCs w:val="28"/>
          <w:lang w:eastAsia="en-US"/>
        </w:rPr>
        <w:t>5сентября</w:t>
      </w:r>
      <w:r w:rsidRPr="0092623F">
        <w:rPr>
          <w:rFonts w:eastAsia="Calibri"/>
          <w:sz w:val="28"/>
          <w:szCs w:val="28"/>
          <w:lang w:eastAsia="en-US"/>
        </w:rPr>
        <w:t xml:space="preserve">2018 года организовать проведение </w:t>
      </w:r>
      <w:r>
        <w:rPr>
          <w:rFonts w:eastAsia="Calibri"/>
          <w:sz w:val="28"/>
          <w:szCs w:val="28"/>
          <w:lang w:eastAsia="en-US"/>
        </w:rPr>
        <w:t xml:space="preserve">муниципального этапа </w:t>
      </w:r>
      <w:r w:rsidRPr="0092623F">
        <w:rPr>
          <w:rFonts w:eastAsia="Calibri"/>
          <w:sz w:val="28"/>
          <w:szCs w:val="28"/>
          <w:lang w:eastAsia="en-US"/>
        </w:rPr>
        <w:t>Всероссийского конкурса сочинений-2018 (далее – Конкурс).</w:t>
      </w:r>
    </w:p>
    <w:p w:rsidR="0092623F" w:rsidRPr="0092623F" w:rsidRDefault="0092623F" w:rsidP="00CC336C">
      <w:pPr>
        <w:jc w:val="both"/>
        <w:rPr>
          <w:rFonts w:eastAsia="Calibri"/>
          <w:sz w:val="28"/>
          <w:szCs w:val="28"/>
          <w:lang w:eastAsia="en-US"/>
        </w:rPr>
      </w:pPr>
      <w:r w:rsidRPr="0092623F">
        <w:rPr>
          <w:rFonts w:eastAsia="Calibri"/>
          <w:sz w:val="28"/>
          <w:szCs w:val="28"/>
          <w:lang w:eastAsia="en-US"/>
        </w:rPr>
        <w:t>2. Утвердить:</w:t>
      </w:r>
    </w:p>
    <w:p w:rsidR="0092623F" w:rsidRPr="0092623F" w:rsidRDefault="0092623F" w:rsidP="00CC336C">
      <w:pPr>
        <w:jc w:val="both"/>
        <w:rPr>
          <w:rFonts w:eastAsia="Calibri"/>
          <w:sz w:val="28"/>
          <w:szCs w:val="28"/>
          <w:lang w:eastAsia="en-US"/>
        </w:rPr>
      </w:pPr>
      <w:r w:rsidRPr="0092623F">
        <w:rPr>
          <w:rFonts w:eastAsia="Calibri"/>
          <w:sz w:val="28"/>
          <w:szCs w:val="28"/>
          <w:lang w:eastAsia="en-US"/>
        </w:rPr>
        <w:t>2.1. Положение об организации и проведении Конкурса      (Приложение 1).</w:t>
      </w:r>
    </w:p>
    <w:p w:rsidR="0092623F" w:rsidRPr="0092623F" w:rsidRDefault="0092623F" w:rsidP="00CC336C">
      <w:pPr>
        <w:jc w:val="both"/>
        <w:rPr>
          <w:rFonts w:eastAsia="Calibri"/>
          <w:sz w:val="28"/>
          <w:szCs w:val="28"/>
          <w:lang w:eastAsia="en-US"/>
        </w:rPr>
      </w:pPr>
      <w:r w:rsidRPr="0092623F">
        <w:rPr>
          <w:rFonts w:eastAsia="Calibri"/>
          <w:sz w:val="28"/>
          <w:szCs w:val="28"/>
          <w:lang w:eastAsia="en-US"/>
        </w:rPr>
        <w:t xml:space="preserve">2.2. Состав </w:t>
      </w:r>
      <w:r>
        <w:rPr>
          <w:rFonts w:eastAsia="Calibri"/>
          <w:sz w:val="28"/>
          <w:szCs w:val="28"/>
          <w:lang w:eastAsia="en-US"/>
        </w:rPr>
        <w:t xml:space="preserve">жюри муниципального </w:t>
      </w:r>
      <w:r w:rsidRPr="0092623F">
        <w:rPr>
          <w:rFonts w:eastAsia="Calibri"/>
          <w:sz w:val="28"/>
          <w:szCs w:val="28"/>
          <w:lang w:eastAsia="en-US"/>
        </w:rPr>
        <w:t>этапа Конкурса (Приложение 2).</w:t>
      </w:r>
    </w:p>
    <w:p w:rsidR="0092623F" w:rsidRPr="0092623F" w:rsidRDefault="0092623F" w:rsidP="00CC336C">
      <w:pPr>
        <w:jc w:val="both"/>
        <w:rPr>
          <w:rFonts w:eastAsia="Calibri"/>
          <w:sz w:val="28"/>
          <w:szCs w:val="28"/>
          <w:lang w:eastAsia="en-US"/>
        </w:rPr>
      </w:pPr>
      <w:r w:rsidRPr="0092623F">
        <w:rPr>
          <w:rFonts w:eastAsia="Calibri"/>
          <w:sz w:val="28"/>
          <w:szCs w:val="28"/>
          <w:lang w:eastAsia="en-US"/>
        </w:rPr>
        <w:t xml:space="preserve">3. </w:t>
      </w:r>
      <w:r w:rsidR="00CC336C">
        <w:rPr>
          <w:rFonts w:eastAsia="Calibri"/>
          <w:sz w:val="28"/>
          <w:szCs w:val="28"/>
          <w:lang w:eastAsia="en-US"/>
        </w:rPr>
        <w:t xml:space="preserve">Директору МБОУ 2- Гавриловской </w:t>
      </w:r>
      <w:r>
        <w:rPr>
          <w:rFonts w:eastAsia="Calibri"/>
          <w:sz w:val="28"/>
          <w:szCs w:val="28"/>
          <w:lang w:eastAsia="en-US"/>
        </w:rPr>
        <w:t>сош Филимонову А.А  обеспечить участие обучающихся образовательных учреждений  в данном конкурсе.</w:t>
      </w:r>
    </w:p>
    <w:p w:rsidR="0092623F" w:rsidRDefault="0092623F" w:rsidP="00CC336C">
      <w:pPr>
        <w:jc w:val="both"/>
        <w:rPr>
          <w:rFonts w:eastAsia="Calibri"/>
          <w:sz w:val="28"/>
          <w:szCs w:val="28"/>
          <w:lang w:eastAsia="en-US"/>
        </w:rPr>
      </w:pPr>
      <w:r w:rsidRPr="0092623F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приказа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92623F" w:rsidRDefault="0092623F" w:rsidP="00CC336C">
      <w:pPr>
        <w:jc w:val="both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отдела</w:t>
      </w: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администрации                             Н.Н. Кузенкова.</w:t>
      </w: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CC336C" w:rsidRDefault="00CC336C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CC336C" w:rsidRDefault="00CC336C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/>
      </w:tblPr>
      <w:tblGrid>
        <w:gridCol w:w="5211"/>
        <w:gridCol w:w="4253"/>
      </w:tblGrid>
      <w:tr w:rsidR="0092623F" w:rsidRPr="0092623F" w:rsidTr="00A407B7">
        <w:tc>
          <w:tcPr>
            <w:tcW w:w="5211" w:type="dxa"/>
          </w:tcPr>
          <w:p w:rsidR="0092623F" w:rsidRPr="0092623F" w:rsidRDefault="0092623F" w:rsidP="0092623F">
            <w:pPr>
              <w:tabs>
                <w:tab w:val="left" w:pos="2880"/>
                <w:tab w:val="left" w:pos="59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2623F" w:rsidRPr="0092623F" w:rsidRDefault="0092623F" w:rsidP="0092623F">
            <w:pPr>
              <w:tabs>
                <w:tab w:val="left" w:pos="2880"/>
                <w:tab w:val="left" w:pos="5940"/>
              </w:tabs>
              <w:jc w:val="right"/>
              <w:rPr>
                <w:sz w:val="28"/>
                <w:szCs w:val="28"/>
              </w:rPr>
            </w:pPr>
            <w:r w:rsidRPr="0092623F">
              <w:rPr>
                <w:sz w:val="28"/>
                <w:szCs w:val="28"/>
              </w:rPr>
              <w:t>Приложение № 1</w:t>
            </w:r>
          </w:p>
          <w:p w:rsidR="0092623F" w:rsidRPr="0092623F" w:rsidRDefault="0092623F" w:rsidP="0092623F">
            <w:pPr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</w:p>
          <w:p w:rsidR="0092623F" w:rsidRPr="0092623F" w:rsidRDefault="0092623F" w:rsidP="0092623F">
            <w:pPr>
              <w:tabs>
                <w:tab w:val="left" w:pos="2880"/>
                <w:tab w:val="left" w:pos="5940"/>
              </w:tabs>
              <w:jc w:val="right"/>
              <w:rPr>
                <w:sz w:val="28"/>
                <w:szCs w:val="28"/>
              </w:rPr>
            </w:pPr>
            <w:r w:rsidRPr="0092623F">
              <w:rPr>
                <w:sz w:val="28"/>
                <w:szCs w:val="28"/>
              </w:rPr>
              <w:t>УТВЕРЖДЕНО</w:t>
            </w:r>
          </w:p>
          <w:p w:rsidR="0092623F" w:rsidRDefault="0092623F" w:rsidP="0092623F">
            <w:pPr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отдела</w:t>
            </w:r>
          </w:p>
          <w:p w:rsidR="0092623F" w:rsidRPr="0092623F" w:rsidRDefault="0092623F" w:rsidP="0092623F">
            <w:pPr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</w:p>
          <w:p w:rsidR="0092623F" w:rsidRPr="0092623F" w:rsidRDefault="0092623F" w:rsidP="0092623F">
            <w:pPr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__22.08.18г.</w:t>
            </w:r>
            <w:r w:rsidR="00597BF4">
              <w:rPr>
                <w:sz w:val="28"/>
                <w:szCs w:val="28"/>
              </w:rPr>
              <w:t xml:space="preserve"> № 149</w:t>
            </w:r>
          </w:p>
          <w:p w:rsidR="0092623F" w:rsidRPr="0092623F" w:rsidRDefault="0092623F" w:rsidP="0092623F">
            <w:pPr>
              <w:tabs>
                <w:tab w:val="left" w:pos="2880"/>
                <w:tab w:val="left" w:pos="594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2623F" w:rsidRPr="0092623F" w:rsidRDefault="0092623F" w:rsidP="0092623F">
      <w:pPr>
        <w:tabs>
          <w:tab w:val="left" w:pos="0"/>
          <w:tab w:val="left" w:pos="1276"/>
        </w:tabs>
        <w:contextualSpacing/>
        <w:jc w:val="center"/>
        <w:rPr>
          <w:sz w:val="28"/>
          <w:szCs w:val="28"/>
        </w:rPr>
      </w:pPr>
      <w:r w:rsidRPr="0092623F">
        <w:rPr>
          <w:sz w:val="28"/>
          <w:szCs w:val="28"/>
        </w:rPr>
        <w:t xml:space="preserve">Положение </w:t>
      </w:r>
    </w:p>
    <w:p w:rsidR="0092623F" w:rsidRPr="0092623F" w:rsidRDefault="0092623F" w:rsidP="0092623F">
      <w:pPr>
        <w:tabs>
          <w:tab w:val="left" w:pos="0"/>
          <w:tab w:val="left" w:pos="1276"/>
        </w:tabs>
        <w:contextualSpacing/>
        <w:jc w:val="center"/>
        <w:rPr>
          <w:sz w:val="28"/>
          <w:szCs w:val="28"/>
        </w:rPr>
      </w:pPr>
      <w:r w:rsidRPr="0092623F">
        <w:rPr>
          <w:sz w:val="28"/>
          <w:szCs w:val="28"/>
        </w:rPr>
        <w:t>о</w:t>
      </w:r>
      <w:r w:rsidR="00597BF4">
        <w:rPr>
          <w:sz w:val="28"/>
          <w:szCs w:val="28"/>
        </w:rPr>
        <w:t xml:space="preserve"> проведении муниципального этапа</w:t>
      </w:r>
      <w:r w:rsidRPr="0092623F">
        <w:rPr>
          <w:sz w:val="28"/>
          <w:szCs w:val="28"/>
        </w:rPr>
        <w:t xml:space="preserve"> Всероссийском конкурсе сочинений-2018</w:t>
      </w:r>
    </w:p>
    <w:p w:rsidR="0092623F" w:rsidRPr="0092623F" w:rsidRDefault="0092623F" w:rsidP="0092623F">
      <w:pPr>
        <w:jc w:val="center"/>
        <w:rPr>
          <w:b/>
          <w:sz w:val="28"/>
          <w:szCs w:val="28"/>
        </w:rPr>
      </w:pPr>
    </w:p>
    <w:p w:rsidR="0092623F" w:rsidRPr="0092623F" w:rsidRDefault="0092623F" w:rsidP="0092623F">
      <w:pPr>
        <w:ind w:firstLine="709"/>
        <w:jc w:val="center"/>
        <w:rPr>
          <w:b/>
          <w:sz w:val="28"/>
          <w:szCs w:val="28"/>
        </w:rPr>
      </w:pPr>
      <w:r w:rsidRPr="0092623F">
        <w:rPr>
          <w:b/>
          <w:sz w:val="28"/>
          <w:szCs w:val="28"/>
        </w:rPr>
        <w:t>1. Организация проведения</w:t>
      </w:r>
      <w:r w:rsidR="00597BF4">
        <w:rPr>
          <w:b/>
          <w:sz w:val="28"/>
          <w:szCs w:val="28"/>
        </w:rPr>
        <w:t xml:space="preserve"> муниципального этапа</w:t>
      </w:r>
      <w:r w:rsidRPr="0092623F">
        <w:rPr>
          <w:b/>
          <w:sz w:val="28"/>
          <w:szCs w:val="28"/>
        </w:rPr>
        <w:t xml:space="preserve"> Всероссийского конкурса сочинений в 2018 году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pacing w:val="10"/>
          <w:sz w:val="28"/>
          <w:szCs w:val="28"/>
        </w:rPr>
        <w:t>1.1. Настоящее Положение утверждает порядок организации, проведения Всероссийского конкурса сочинений (далее - Конкурс), порядок участия в Конкурсе и определение победителей школьного, муниципального, регионального этапов Конкурса.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</w:p>
    <w:p w:rsidR="0092623F" w:rsidRPr="00597BF4" w:rsidRDefault="00597BF4" w:rsidP="0092623F">
      <w:pPr>
        <w:ind w:firstLine="709"/>
        <w:jc w:val="both"/>
        <w:rPr>
          <w:b/>
          <w:spacing w:val="10"/>
          <w:sz w:val="28"/>
          <w:szCs w:val="28"/>
        </w:rPr>
      </w:pPr>
      <w:r w:rsidRPr="00597BF4">
        <w:rPr>
          <w:b/>
          <w:spacing w:val="10"/>
          <w:sz w:val="28"/>
          <w:szCs w:val="28"/>
        </w:rPr>
        <w:t>2.</w:t>
      </w:r>
      <w:r w:rsidR="0092623F" w:rsidRPr="00597BF4">
        <w:rPr>
          <w:b/>
          <w:spacing w:val="10"/>
          <w:sz w:val="28"/>
          <w:szCs w:val="28"/>
        </w:rPr>
        <w:t xml:space="preserve"> Цели Всероссийского конкурса сочинений: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мегапредметные</w:t>
      </w:r>
      <w:r w:rsidR="00CC336C">
        <w:rPr>
          <w:spacing w:val="10"/>
          <w:sz w:val="28"/>
          <w:szCs w:val="28"/>
        </w:rPr>
        <w:t xml:space="preserve"> </w:t>
      </w:r>
      <w:r w:rsidRPr="0092623F">
        <w:rPr>
          <w:sz w:val="28"/>
          <w:szCs w:val="28"/>
        </w:rPr>
        <w:t xml:space="preserve">результаты </w:t>
      </w:r>
      <w:r w:rsidRPr="0092623F">
        <w:rPr>
          <w:spacing w:val="10"/>
          <w:sz w:val="28"/>
          <w:szCs w:val="28"/>
        </w:rPr>
        <w:t>на разных этапах обучения и воспитания личности;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92623F" w:rsidRPr="00597BF4" w:rsidRDefault="00597BF4" w:rsidP="0092623F">
      <w:pPr>
        <w:ind w:firstLine="709"/>
        <w:jc w:val="both"/>
        <w:rPr>
          <w:b/>
          <w:spacing w:val="10"/>
          <w:sz w:val="28"/>
          <w:szCs w:val="28"/>
        </w:rPr>
      </w:pPr>
      <w:r w:rsidRPr="00597BF4">
        <w:rPr>
          <w:b/>
          <w:spacing w:val="10"/>
          <w:sz w:val="28"/>
          <w:szCs w:val="28"/>
        </w:rPr>
        <w:t>3</w:t>
      </w:r>
      <w:r w:rsidR="0092623F" w:rsidRPr="00597BF4">
        <w:rPr>
          <w:b/>
          <w:spacing w:val="10"/>
          <w:sz w:val="28"/>
          <w:szCs w:val="28"/>
        </w:rPr>
        <w:t>.</w:t>
      </w:r>
      <w:r w:rsidR="0092623F" w:rsidRPr="00597BF4">
        <w:rPr>
          <w:b/>
          <w:spacing w:val="10"/>
          <w:sz w:val="28"/>
          <w:szCs w:val="28"/>
        </w:rPr>
        <w:tab/>
        <w:t>Задачи Всероссийского конкурса сочинений: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>создать условия для самореализации обучающихся, повышения их социальной и   творческой   активности:   выявить   литературно   одаренных   обучающихся;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>стимулировать их к текстотворчеству с целью получения нового личностного опыта;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 xml:space="preserve">привлечь </w:t>
      </w:r>
      <w:r w:rsidRPr="0092623F">
        <w:rPr>
          <w:spacing w:val="20"/>
          <w:sz w:val="28"/>
          <w:szCs w:val="28"/>
        </w:rPr>
        <w:t xml:space="preserve">внимание </w:t>
      </w:r>
      <w:r w:rsidRPr="0092623F">
        <w:rPr>
          <w:spacing w:val="10"/>
          <w:sz w:val="28"/>
          <w:szCs w:val="28"/>
        </w:rPr>
        <w:t>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 xml:space="preserve">получить </w:t>
      </w:r>
      <w:r w:rsidRPr="0092623F">
        <w:rPr>
          <w:sz w:val="28"/>
          <w:szCs w:val="28"/>
        </w:rPr>
        <w:t xml:space="preserve">внешнюю </w:t>
      </w:r>
      <w:r w:rsidRPr="0092623F">
        <w:rPr>
          <w:spacing w:val="10"/>
          <w:sz w:val="28"/>
          <w:szCs w:val="28"/>
        </w:rPr>
        <w:t xml:space="preserve">оценку образовательного результата, закрепить в общественном сознании мысль о том, что система образования интегрирована </w:t>
      </w:r>
      <w:r w:rsidRPr="0092623F">
        <w:rPr>
          <w:sz w:val="28"/>
          <w:szCs w:val="28"/>
        </w:rPr>
        <w:t xml:space="preserve">в </w:t>
      </w:r>
      <w:r w:rsidRPr="0092623F">
        <w:rPr>
          <w:spacing w:val="10"/>
          <w:sz w:val="28"/>
          <w:szCs w:val="28"/>
        </w:rPr>
        <w:t>процесс решения общегосударственных гуманитарных проблем;</w:t>
      </w:r>
    </w:p>
    <w:p w:rsidR="0092623F" w:rsidRPr="0092623F" w:rsidRDefault="0092623F" w:rsidP="0092623F">
      <w:pPr>
        <w:ind w:firstLine="709"/>
        <w:jc w:val="both"/>
        <w:rPr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lastRenderedPageBreak/>
        <w:t xml:space="preserve"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</w:t>
      </w:r>
      <w:r w:rsidRPr="0092623F">
        <w:rPr>
          <w:sz w:val="28"/>
          <w:szCs w:val="28"/>
        </w:rPr>
        <w:t>написанию</w:t>
      </w:r>
      <w:r w:rsidRPr="0092623F">
        <w:rPr>
          <w:spacing w:val="10"/>
          <w:sz w:val="28"/>
          <w:szCs w:val="28"/>
        </w:rPr>
        <w:t xml:space="preserve"> сочинений.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</w:p>
    <w:p w:rsidR="0092623F" w:rsidRPr="0092623F" w:rsidRDefault="00597BF4" w:rsidP="009262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623F" w:rsidRPr="0092623F">
        <w:rPr>
          <w:b/>
          <w:sz w:val="28"/>
          <w:szCs w:val="28"/>
        </w:rPr>
        <w:t>. Порядок и сроки проведения Конкурса и требования к конкурсным работам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>.1. Участниками Конкурса являются обучающиеся государственных, муниципальных в том числе дети-инвалиды и обучающиеся с ограниченными возможностями здоровья.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Среди участников Конкурса выделяются 5 возрастных групп: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 xml:space="preserve">1 возрастная группа – обучающиеся 4 – 5 классов; 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 xml:space="preserve">2 возрастная группа – обучающиеся 6 – 7 классов; 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3 возрастная группа – обучающиеся 8 – 9 классов;</w:t>
      </w:r>
    </w:p>
    <w:p w:rsidR="0092623F" w:rsidRPr="0092623F" w:rsidRDefault="0092623F" w:rsidP="00597BF4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 возрастная группа – обучающиеся 10 – 11 классов;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>.2. Участие в Конкурсе добровольное.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>.3. Рабочим языком Конкурса является русский язык.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2623F" w:rsidRPr="0092623F">
        <w:rPr>
          <w:sz w:val="28"/>
          <w:szCs w:val="28"/>
        </w:rPr>
        <w:t>. Каждый участник имеет право представить на Конкурс одну работу. Участники Конкурса выполняют работу самостоятельно на русском языке в прозе, поэтические тексты не рассматриваются.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>.5. Все конкурсные  работы выполняются обучающимися в письменном виде на бланке ВКС установленного образца. Бланк конкурсной работы размещен на официальном сайте  Конкурса  (</w:t>
      </w:r>
      <w:hyperlink r:id="rId7" w:history="1">
        <w:r w:rsidR="0092623F" w:rsidRPr="0092623F">
          <w:rPr>
            <w:color w:val="0000FF"/>
            <w:sz w:val="28"/>
            <w:szCs w:val="28"/>
            <w:u w:val="single"/>
          </w:rPr>
          <w:t>http://www.apkpro.ru/vks</w:t>
        </w:r>
      </w:hyperlink>
      <w:r w:rsidR="0092623F" w:rsidRPr="0092623F">
        <w:rPr>
          <w:sz w:val="28"/>
          <w:szCs w:val="28"/>
        </w:rPr>
        <w:t xml:space="preserve"> ).  Титульная  страница  бланка  обязательна  для заполнения.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 xml:space="preserve">.6.  Конкурсная  работа  принимается  к  рассмотрению  только  при  наличии заполненной по установленному образцу Заявки на участие в Конкурсе. 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>.7. Образец оформления заявки  на  участие  в  Конкурсе  представлен  в разделе  «Организационно-техническая документация» на официальном сайте Конкурса (</w:t>
      </w:r>
      <w:hyperlink r:id="rId8" w:history="1">
        <w:r w:rsidR="0092623F" w:rsidRPr="0092623F">
          <w:rPr>
            <w:color w:val="0000FF"/>
            <w:sz w:val="28"/>
            <w:szCs w:val="28"/>
            <w:u w:val="single"/>
          </w:rPr>
          <w:t>http://www.apkpro.ru/vks</w:t>
        </w:r>
      </w:hyperlink>
      <w:r w:rsidR="0092623F" w:rsidRPr="0092623F">
        <w:rPr>
          <w:sz w:val="28"/>
          <w:szCs w:val="28"/>
        </w:rPr>
        <w:t xml:space="preserve"> ).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>.8. Объем конкурсной работы не регламентируется и не может служить основанием для отказа от рассмотрения и оценки работы.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>.9. На всех этапах Конкурса не подлежат рассмотрению работы, представленные с  нарушением требований к оформлению или с нарушением установленных сроков.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23F" w:rsidRPr="0092623F">
        <w:rPr>
          <w:sz w:val="28"/>
          <w:szCs w:val="28"/>
        </w:rPr>
        <w:t xml:space="preserve">.10. На всех этапах Конкурса работы должны быть проверены на плагиат. </w:t>
      </w:r>
    </w:p>
    <w:p w:rsidR="0092623F" w:rsidRPr="0092623F" w:rsidRDefault="00597BF4" w:rsidP="0092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623F" w:rsidRPr="0092623F">
        <w:rPr>
          <w:sz w:val="28"/>
          <w:szCs w:val="28"/>
        </w:rPr>
        <w:t xml:space="preserve">11. После окончания и подведения итогов </w:t>
      </w:r>
      <w:r w:rsidR="0092623F" w:rsidRPr="0092623F">
        <w:rPr>
          <w:b/>
          <w:sz w:val="28"/>
          <w:szCs w:val="28"/>
        </w:rPr>
        <w:t>школьного, а затем муниципального этапов</w:t>
      </w:r>
      <w:r w:rsidR="0092623F" w:rsidRPr="0092623F">
        <w:rPr>
          <w:sz w:val="28"/>
          <w:szCs w:val="28"/>
        </w:rPr>
        <w:t xml:space="preserve"> Конкурса из работ победителей отбираются </w:t>
      </w:r>
      <w:r w:rsidR="0092623F" w:rsidRPr="0092623F">
        <w:rPr>
          <w:b/>
          <w:sz w:val="28"/>
          <w:szCs w:val="28"/>
        </w:rPr>
        <w:t>5, занявших первые строчки рейтинговых списков (по 1 работе от каждой возрастной группы участников)</w:t>
      </w:r>
      <w:r w:rsidR="0092623F" w:rsidRPr="0092623F">
        <w:rPr>
          <w:sz w:val="28"/>
          <w:szCs w:val="28"/>
        </w:rPr>
        <w:t>,которыеполучают право на участие в региональном этапе Конкурса.</w:t>
      </w:r>
    </w:p>
    <w:p w:rsidR="0092623F" w:rsidRPr="0092623F" w:rsidRDefault="00597BF4" w:rsidP="0092623F">
      <w:pPr>
        <w:tabs>
          <w:tab w:val="num" w:pos="9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2623F" w:rsidRPr="0092623F">
        <w:rPr>
          <w:rFonts w:eastAsia="Calibri"/>
          <w:sz w:val="28"/>
          <w:szCs w:val="28"/>
          <w:lang w:eastAsia="en-US"/>
        </w:rPr>
        <w:t>.12</w:t>
      </w:r>
      <w:r w:rsidR="0092623F" w:rsidRPr="0092623F">
        <w:rPr>
          <w:rFonts w:eastAsia="Calibri"/>
          <w:sz w:val="28"/>
          <w:szCs w:val="28"/>
          <w:lang w:eastAsia="en-US"/>
        </w:rPr>
        <w:t xml:space="preserve">. </w:t>
      </w:r>
      <w:r w:rsidR="0092623F" w:rsidRPr="0092623F">
        <w:rPr>
          <w:rFonts w:eastAsia="Calibri"/>
          <w:sz w:val="28"/>
          <w:szCs w:val="28"/>
          <w:lang w:eastAsia="en-US"/>
        </w:rPr>
        <w:t>Каждый участник Конкурса при прохождении на следующий этап должен предоставить:</w:t>
      </w:r>
    </w:p>
    <w:p w:rsidR="0092623F" w:rsidRPr="0092623F" w:rsidRDefault="0092623F" w:rsidP="0092623F">
      <w:pPr>
        <w:tabs>
          <w:tab w:val="num" w:pos="900"/>
        </w:tabs>
        <w:ind w:firstLine="709"/>
        <w:jc w:val="both"/>
        <w:rPr>
          <w:rFonts w:eastAsia="Calibri"/>
          <w:sz w:val="28"/>
          <w:szCs w:val="28"/>
          <w:lang/>
        </w:rPr>
      </w:pPr>
      <w:r w:rsidRPr="0092623F">
        <w:rPr>
          <w:rFonts w:eastAsia="Calibri"/>
          <w:sz w:val="28"/>
          <w:szCs w:val="28"/>
          <w:lang w:eastAsia="en-US"/>
        </w:rPr>
        <w:lastRenderedPageBreak/>
        <w:t>1. К</w:t>
      </w:r>
      <w:r w:rsidRPr="0092623F">
        <w:rPr>
          <w:rFonts w:eastAsia="Calibri"/>
          <w:sz w:val="28"/>
          <w:szCs w:val="28"/>
          <w:lang w:eastAsia="en-US"/>
        </w:rPr>
        <w:t>онкурсную работу в сканированном виде (в формате PDF, тип изображения ЧБ, разрешение</w:t>
      </w:r>
      <w:r w:rsidRPr="0092623F">
        <w:rPr>
          <w:rFonts w:eastAsia="Calibri"/>
          <w:sz w:val="28"/>
          <w:szCs w:val="28"/>
          <w:lang/>
        </w:rPr>
        <w:t xml:space="preserve"> 600 </w:t>
      </w:r>
      <w:r w:rsidRPr="0092623F">
        <w:rPr>
          <w:rFonts w:eastAsia="Calibri"/>
          <w:sz w:val="28"/>
          <w:szCs w:val="28"/>
          <w:lang w:val="en-US"/>
        </w:rPr>
        <w:t>dpi</w:t>
      </w:r>
      <w:r w:rsidRPr="0092623F">
        <w:rPr>
          <w:rFonts w:eastAsia="Calibri"/>
          <w:sz w:val="28"/>
          <w:szCs w:val="28"/>
          <w:lang/>
        </w:rPr>
        <w:t>, объемом не более 3 МБ), выполненную в рукописном виде на бланке с логотипом Конкурса;</w:t>
      </w:r>
    </w:p>
    <w:p w:rsidR="0092623F" w:rsidRPr="0092623F" w:rsidRDefault="0092623F" w:rsidP="0092623F">
      <w:pPr>
        <w:tabs>
          <w:tab w:val="num" w:pos="900"/>
        </w:tabs>
        <w:ind w:firstLine="709"/>
        <w:jc w:val="both"/>
        <w:rPr>
          <w:rFonts w:eastAsia="Calibri"/>
          <w:color w:val="000000"/>
          <w:sz w:val="28"/>
          <w:szCs w:val="28"/>
          <w:lang/>
        </w:rPr>
      </w:pPr>
      <w:r w:rsidRPr="0092623F">
        <w:rPr>
          <w:rFonts w:eastAsia="Calibri"/>
          <w:sz w:val="28"/>
          <w:szCs w:val="28"/>
          <w:lang/>
        </w:rPr>
        <w:t xml:space="preserve">2. Конкурсную работу в виде текстового файла (в формате </w:t>
      </w:r>
      <w:r w:rsidRPr="0092623F">
        <w:rPr>
          <w:rFonts w:eastAsia="Calibri"/>
          <w:color w:val="000000"/>
          <w:sz w:val="28"/>
          <w:szCs w:val="28"/>
          <w:lang/>
        </w:rPr>
        <w:t>MicrosoftWord, размер шрифта 14, межстрочный интервал 1,5);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3. Заявку на участие в Конкурсе.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4. Лист оценивания работы членами жюри.</w:t>
      </w:r>
    </w:p>
    <w:p w:rsidR="0092623F" w:rsidRPr="0092623F" w:rsidRDefault="00597BF4" w:rsidP="0092623F">
      <w:p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4</w:t>
      </w:r>
      <w:r w:rsidR="0092623F" w:rsidRPr="0092623F">
        <w:rPr>
          <w:spacing w:val="10"/>
          <w:sz w:val="28"/>
          <w:szCs w:val="28"/>
        </w:rPr>
        <w:t>.13. Конкурс проводится в четыре этапа:</w:t>
      </w:r>
    </w:p>
    <w:p w:rsidR="0092623F" w:rsidRPr="0092623F" w:rsidRDefault="0092623F" w:rsidP="0092623F">
      <w:pPr>
        <w:ind w:firstLine="709"/>
        <w:jc w:val="both"/>
        <w:rPr>
          <w:b/>
          <w:bCs/>
          <w:spacing w:val="10"/>
          <w:sz w:val="28"/>
          <w:szCs w:val="28"/>
        </w:rPr>
      </w:pPr>
      <w:r w:rsidRPr="0092623F">
        <w:rPr>
          <w:spacing w:val="10"/>
          <w:sz w:val="28"/>
          <w:szCs w:val="28"/>
        </w:rPr>
        <w:t xml:space="preserve">1 этап - очный (на базе образовательной организации): прием заявок на участие в Конкурсе, написание конкурсных работ, определение победителей и направление работ-победителей на следующий этап - </w:t>
      </w:r>
      <w:r w:rsidRPr="0092623F">
        <w:rPr>
          <w:b/>
          <w:spacing w:val="10"/>
          <w:sz w:val="28"/>
          <w:szCs w:val="28"/>
        </w:rPr>
        <w:t xml:space="preserve">до </w:t>
      </w:r>
      <w:r w:rsidR="00597BF4">
        <w:rPr>
          <w:b/>
          <w:spacing w:val="10"/>
          <w:sz w:val="28"/>
          <w:szCs w:val="28"/>
        </w:rPr>
        <w:t>15</w:t>
      </w:r>
      <w:r w:rsidRPr="0092623F">
        <w:rPr>
          <w:b/>
          <w:spacing w:val="10"/>
          <w:sz w:val="28"/>
          <w:szCs w:val="28"/>
        </w:rPr>
        <w:t xml:space="preserve"> сентября 2018 года</w:t>
      </w:r>
      <w:r w:rsidRPr="0092623F">
        <w:rPr>
          <w:spacing w:val="10"/>
          <w:sz w:val="28"/>
          <w:szCs w:val="28"/>
        </w:rPr>
        <w:t>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bCs/>
          <w:spacing w:val="20"/>
          <w:sz w:val="28"/>
          <w:szCs w:val="28"/>
        </w:rPr>
        <w:t>2 этап - заочный</w:t>
      </w:r>
      <w:r w:rsidRPr="0092623F">
        <w:rPr>
          <w:spacing w:val="10"/>
          <w:sz w:val="28"/>
          <w:szCs w:val="28"/>
        </w:rPr>
        <w:t xml:space="preserve">(муниципальный): определение победителей и направление работ-победителей на региональный этап - </w:t>
      </w:r>
      <w:r w:rsidRPr="0092623F">
        <w:rPr>
          <w:b/>
          <w:spacing w:val="10"/>
          <w:sz w:val="28"/>
          <w:szCs w:val="28"/>
        </w:rPr>
        <w:t xml:space="preserve">до </w:t>
      </w:r>
      <w:r w:rsidR="00597BF4">
        <w:rPr>
          <w:b/>
          <w:spacing w:val="10"/>
          <w:sz w:val="28"/>
          <w:szCs w:val="28"/>
        </w:rPr>
        <w:t>17</w:t>
      </w:r>
      <w:r w:rsidRPr="0092623F">
        <w:rPr>
          <w:b/>
          <w:spacing w:val="10"/>
          <w:sz w:val="28"/>
          <w:szCs w:val="28"/>
        </w:rPr>
        <w:t xml:space="preserve"> сентября 2018 года</w:t>
      </w:r>
      <w:r w:rsidRPr="0092623F">
        <w:rPr>
          <w:spacing w:val="10"/>
          <w:sz w:val="28"/>
          <w:szCs w:val="28"/>
        </w:rPr>
        <w:t>;</w:t>
      </w:r>
    </w:p>
    <w:p w:rsidR="0092623F" w:rsidRPr="0092623F" w:rsidRDefault="0092623F" w:rsidP="0092623F">
      <w:pPr>
        <w:ind w:firstLine="709"/>
        <w:jc w:val="both"/>
        <w:rPr>
          <w:b/>
          <w:sz w:val="28"/>
          <w:szCs w:val="28"/>
        </w:rPr>
      </w:pPr>
      <w:r w:rsidRPr="0092623F">
        <w:rPr>
          <w:b/>
          <w:sz w:val="28"/>
          <w:szCs w:val="28"/>
        </w:rPr>
        <w:t xml:space="preserve">Региональный этап: </w:t>
      </w:r>
      <w:r w:rsidRPr="0092623F">
        <w:rPr>
          <w:sz w:val="28"/>
          <w:szCs w:val="28"/>
        </w:rPr>
        <w:t xml:space="preserve">приём заявок и конкурсных работ – </w:t>
      </w:r>
      <w:r w:rsidRPr="0092623F">
        <w:rPr>
          <w:b/>
          <w:sz w:val="28"/>
          <w:szCs w:val="28"/>
        </w:rPr>
        <w:t>до 1 октября 2018 года</w:t>
      </w:r>
      <w:r w:rsidRPr="0092623F">
        <w:rPr>
          <w:sz w:val="28"/>
          <w:szCs w:val="28"/>
        </w:rPr>
        <w:t xml:space="preserve">, оценка конкурсных работ, определение победителей и направление работ-победителей на федеральный этап  –  до </w:t>
      </w:r>
      <w:r w:rsidRPr="0092623F">
        <w:rPr>
          <w:b/>
          <w:sz w:val="28"/>
          <w:szCs w:val="28"/>
        </w:rPr>
        <w:t>13 октября 2018 года</w:t>
      </w:r>
      <w:r w:rsidRPr="0092623F">
        <w:rPr>
          <w:bCs/>
          <w:sz w:val="28"/>
          <w:szCs w:val="28"/>
        </w:rPr>
        <w:t>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b/>
          <w:sz w:val="28"/>
          <w:szCs w:val="28"/>
        </w:rPr>
        <w:t>Федеральный этап</w:t>
      </w:r>
      <w:r w:rsidRPr="0092623F">
        <w:rPr>
          <w:sz w:val="28"/>
          <w:szCs w:val="28"/>
        </w:rPr>
        <w:t xml:space="preserve">: прием работ-победителей регионального этапа – до </w:t>
      </w:r>
      <w:r w:rsidRPr="0092623F">
        <w:rPr>
          <w:b/>
          <w:sz w:val="28"/>
          <w:szCs w:val="28"/>
        </w:rPr>
        <w:t xml:space="preserve">13 октября </w:t>
      </w:r>
      <w:r w:rsidRPr="0092623F">
        <w:rPr>
          <w:bCs/>
          <w:sz w:val="28"/>
          <w:szCs w:val="28"/>
        </w:rPr>
        <w:t>(включительно)</w:t>
      </w:r>
      <w:r w:rsidRPr="0092623F">
        <w:rPr>
          <w:sz w:val="28"/>
          <w:szCs w:val="28"/>
        </w:rPr>
        <w:t xml:space="preserve">; оценка конкурсных работ и определение победителей Конкурса – </w:t>
      </w:r>
      <w:r w:rsidRPr="0092623F">
        <w:rPr>
          <w:b/>
          <w:sz w:val="28"/>
          <w:szCs w:val="28"/>
        </w:rPr>
        <w:t>с 14 по 26 октября 2018 года.</w:t>
      </w:r>
    </w:p>
    <w:p w:rsidR="0092623F" w:rsidRPr="0092623F" w:rsidRDefault="0092623F" w:rsidP="0092623F">
      <w:pPr>
        <w:jc w:val="center"/>
        <w:rPr>
          <w:b/>
          <w:sz w:val="28"/>
          <w:szCs w:val="28"/>
        </w:rPr>
      </w:pPr>
    </w:p>
    <w:p w:rsidR="0092623F" w:rsidRPr="0092623F" w:rsidRDefault="0092623F" w:rsidP="0092623F">
      <w:pPr>
        <w:jc w:val="center"/>
        <w:rPr>
          <w:b/>
          <w:sz w:val="28"/>
          <w:szCs w:val="28"/>
        </w:rPr>
      </w:pPr>
      <w:r w:rsidRPr="0092623F">
        <w:rPr>
          <w:b/>
          <w:sz w:val="28"/>
          <w:szCs w:val="28"/>
        </w:rPr>
        <w:t xml:space="preserve">3. Тематические направления Всероссийского конкурса сочинений в </w:t>
      </w:r>
      <w:r w:rsidRPr="0092623F">
        <w:rPr>
          <w:b/>
          <w:sz w:val="28"/>
          <w:szCs w:val="28"/>
        </w:rPr>
        <w:br/>
        <w:t>2018 году</w:t>
      </w:r>
    </w:p>
    <w:p w:rsidR="0092623F" w:rsidRPr="0092623F" w:rsidRDefault="0092623F" w:rsidP="0092623F">
      <w:pPr>
        <w:jc w:val="center"/>
        <w:rPr>
          <w:b/>
          <w:sz w:val="28"/>
          <w:szCs w:val="28"/>
        </w:rPr>
      </w:pP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3.1. Тематические направления ВКС –2018: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1) Слово как источник счастья;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2) О проявлении нравственного начала в истории, в жизни, в судьбе;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3) «Хотел бы я знать, какая давность придает сочинению ценность» (Квинт Гораций Флакк) юбилеи российских писателей, поэтов, драматургов в 2018 году;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4) Книги, как люди, имеют свою судьбу, свой характер: юбилеи литературных произведений в 2018 году;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5) «Он  хороший  писатель.  И  прежде  всего — гражданин»  (А.Тарковский): 100-летие со дня рождения А.И. Солженицына;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6) «Хоровод муз» (А.Блок): 2018 – Год театра и балета;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7) Россия, устремлённая в будущее;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8) Имен в России славных много;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9) «Настоящая  ответственность  бывает  только  личной»  (Ф.Искандер): 2018 – Год добровольца (волонтера);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10) Вместе – целая страна: 2018 - Год единства народов России;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11) «Деньгами надо управлять, а не служить им» (Луций</w:t>
      </w:r>
      <w:r w:rsidR="00CC336C">
        <w:rPr>
          <w:sz w:val="28"/>
          <w:szCs w:val="28"/>
        </w:rPr>
        <w:t xml:space="preserve"> </w:t>
      </w:r>
      <w:r w:rsidRPr="0092623F">
        <w:rPr>
          <w:sz w:val="28"/>
          <w:szCs w:val="28"/>
        </w:rPr>
        <w:t>Анней Сенека);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12) «Гордиться славою своих предков не только можно, но и должно, не уважать оной есть постыдное малодушие» (А.С. Пушкин).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lastRenderedPageBreak/>
        <w:t>2.2. Разъяснения  по  содержанию  тематических  направлений  Конкурса  и  списки писателей - юбиляров и произведений-юбиляров содержатся в Методических рекомендациях по  организации  и  проведению  Всероссийского  конкурса  сочинений,  размещенных  на официальном сайте Конкурса (</w:t>
      </w:r>
      <w:hyperlink r:id="rId9" w:history="1">
        <w:r w:rsidRPr="0092623F">
          <w:rPr>
            <w:color w:val="0000FF"/>
            <w:sz w:val="28"/>
            <w:szCs w:val="28"/>
            <w:u w:val="single"/>
          </w:rPr>
          <w:t>http://www.apkpro.ru/vks</w:t>
        </w:r>
      </w:hyperlink>
      <w:r w:rsidRPr="0092623F">
        <w:rPr>
          <w:sz w:val="28"/>
          <w:szCs w:val="28"/>
        </w:rPr>
        <w:t xml:space="preserve"> ).</w:t>
      </w:r>
    </w:p>
    <w:p w:rsidR="0092623F" w:rsidRPr="0092623F" w:rsidRDefault="0092623F" w:rsidP="0092623F">
      <w:pPr>
        <w:ind w:firstLine="709"/>
        <w:jc w:val="both"/>
        <w:rPr>
          <w:b/>
          <w:sz w:val="28"/>
          <w:szCs w:val="28"/>
        </w:rPr>
      </w:pPr>
      <w:r w:rsidRPr="0092623F">
        <w:rPr>
          <w:sz w:val="28"/>
          <w:szCs w:val="28"/>
        </w:rPr>
        <w:t xml:space="preserve">2.3. В рамках номинации </w:t>
      </w:r>
      <w:r w:rsidRPr="0092623F">
        <w:rPr>
          <w:b/>
          <w:sz w:val="28"/>
          <w:szCs w:val="28"/>
        </w:rPr>
        <w:t>«Россия, устремленная в будущее»</w:t>
      </w:r>
      <w:r w:rsidRPr="0092623F">
        <w:rPr>
          <w:sz w:val="28"/>
          <w:szCs w:val="28"/>
        </w:rPr>
        <w:t xml:space="preserve"> проводится дополнительный конкурс </w:t>
      </w:r>
      <w:r w:rsidRPr="0092623F">
        <w:rPr>
          <w:b/>
          <w:sz w:val="28"/>
          <w:szCs w:val="28"/>
        </w:rPr>
        <w:t xml:space="preserve">«#Вместе ярче».  </w:t>
      </w:r>
    </w:p>
    <w:p w:rsidR="0092623F" w:rsidRPr="0092623F" w:rsidRDefault="0092623F" w:rsidP="0092623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623F">
        <w:rPr>
          <w:sz w:val="28"/>
          <w:szCs w:val="28"/>
        </w:rPr>
        <w:t xml:space="preserve">Министерство энергетики Российской Федерации при поддержке Минобрнауки России в формате масштабного мероприятия - фестиваля «#Вместе ярче» (информация на сайте </w:t>
      </w:r>
      <w:hyperlink r:id="rId10" w:history="1">
        <w:r w:rsidRPr="0092623F">
          <w:rPr>
            <w:color w:val="0000FF"/>
            <w:sz w:val="28"/>
            <w:szCs w:val="28"/>
            <w:u w:val="single"/>
          </w:rPr>
          <w:t>https://minenergo.gov.ru/node/l1061</w:t>
        </w:r>
      </w:hyperlink>
      <w:r w:rsidRPr="0092623F">
        <w:rPr>
          <w:sz w:val="28"/>
          <w:szCs w:val="28"/>
        </w:rPr>
        <w:t xml:space="preserve"> , </w:t>
      </w:r>
      <w:hyperlink r:id="rId11" w:history="1">
        <w:r w:rsidRPr="0092623F">
          <w:rPr>
            <w:color w:val="0000FF"/>
            <w:sz w:val="28"/>
            <w:szCs w:val="28"/>
            <w:u w:val="single"/>
          </w:rPr>
          <w:t>https://вместеярче.рф</w:t>
        </w:r>
      </w:hyperlink>
      <w:r w:rsidRPr="0092623F">
        <w:rPr>
          <w:sz w:val="28"/>
          <w:szCs w:val="28"/>
        </w:rPr>
        <w:t>) проводит Всероссийский конкурс творческих и исследовательских работ учащихся 5-9 классов общеобразовательных организаций в номинации «Сочинение» (письмо ФГАОУ ДПО «Центр реализации государственной образовательной политики и информационных технологий» от 11.07.2018 № 294). В рамках тематического направления «Россия, устремленная в будущее» ВКС - 2018 могут быть представлены сочинения, темы которых созвучны теме фестиваля «#Вместе ярче»: посвящены вопросам экологии и энергосбережения, современным технологиям для внедрения в топливно-энергетический комплекс России.</w:t>
      </w:r>
    </w:p>
    <w:p w:rsidR="0092623F" w:rsidRPr="0092623F" w:rsidRDefault="0092623F" w:rsidP="0092623F">
      <w:pPr>
        <w:ind w:firstLine="709"/>
        <w:jc w:val="center"/>
        <w:rPr>
          <w:b/>
          <w:sz w:val="28"/>
          <w:szCs w:val="28"/>
        </w:rPr>
      </w:pPr>
      <w:r w:rsidRPr="0092623F">
        <w:rPr>
          <w:b/>
          <w:sz w:val="28"/>
          <w:szCs w:val="28"/>
        </w:rPr>
        <w:t>4. Специфика жанров конкурсных работ и формулировка темы конкурсной работы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4.1. Положением о Всероссийском конкурсе сочинений определены следующие жанры конкурсных работ: рассказ, сказка, письмо, дневник, заочная экскурсия, очерк, репортаж, интервью, слово, эссе, рецензия.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4.2. Жанр сочинения участник Конкурса определяет самостоятельно.  Учитель, осуществляющий педагогическое сопровождение участника Конкурса, может оказать ему консультативную помощь в определении жанра.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4.3.Тему конкурсной работы участник Конкурса формулирует самостоятельнов зависимости от выбранного тематического направления, жанра и содержания своей работы.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4.4. При оказании помощи в выборе формулировки темы сочинения учителю, осуществляющему педагогическое сопровождение участника Конкурса, рекомендуется учитывать соответствующие критерии оценки: уместность, самостоятельность, оригинальность, адекватность содержанию.</w:t>
      </w:r>
    </w:p>
    <w:p w:rsidR="0092623F" w:rsidRPr="0092623F" w:rsidRDefault="0092623F" w:rsidP="0092623F">
      <w:pPr>
        <w:ind w:firstLine="720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4.5. Не рекомендуется использовать в качестве темы формулировку тематического направления, поскольку это размывает границы содержания сочинения, а также понижает общую оценку конкурсной работы.</w:t>
      </w:r>
    </w:p>
    <w:p w:rsidR="0092623F" w:rsidRPr="0092623F" w:rsidRDefault="0092623F" w:rsidP="0092623F">
      <w:pPr>
        <w:jc w:val="center"/>
        <w:rPr>
          <w:b/>
          <w:sz w:val="28"/>
          <w:szCs w:val="28"/>
        </w:rPr>
      </w:pPr>
    </w:p>
    <w:p w:rsidR="0092623F" w:rsidRPr="0092623F" w:rsidRDefault="0092623F" w:rsidP="0092623F">
      <w:pPr>
        <w:jc w:val="center"/>
        <w:rPr>
          <w:b/>
          <w:sz w:val="28"/>
          <w:szCs w:val="28"/>
        </w:rPr>
      </w:pPr>
      <w:r w:rsidRPr="0092623F">
        <w:rPr>
          <w:b/>
          <w:sz w:val="28"/>
          <w:szCs w:val="28"/>
        </w:rPr>
        <w:t>5. Критерии и порядок оценивания конкурсных работ</w:t>
      </w:r>
    </w:p>
    <w:p w:rsidR="0092623F" w:rsidRPr="0092623F" w:rsidRDefault="0092623F" w:rsidP="0092623F">
      <w:pPr>
        <w:jc w:val="center"/>
        <w:rPr>
          <w:b/>
          <w:sz w:val="28"/>
          <w:szCs w:val="28"/>
        </w:rPr>
      </w:pP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5.1. Оценивание конкурсных работ осуществляется по следующим критериям: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1) Содержание сочинения;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lastRenderedPageBreak/>
        <w:t>2) Выражение в сочинении авторской позиции;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3) Соблюдение в сочинении характеристик выбранного жанра;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4) Художественное своеобразие и речевое оформление сочинения;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5) Грамотность сочинения.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5.2.  Показатели  по  критериям  оценки  конкурсных  работ  и  методика  оценки конкурсных  работ  даны  в Методических  рекомендациях  по  подготовке  и  проведению Всероссийского  конкурса  сочинений,  размещенных  на  официальном  сайте  Конкурса (</w:t>
      </w:r>
      <w:hyperlink r:id="rId12" w:history="1">
        <w:r w:rsidRPr="0092623F">
          <w:rPr>
            <w:color w:val="0000FF"/>
            <w:sz w:val="28"/>
            <w:szCs w:val="28"/>
            <w:u w:val="single"/>
          </w:rPr>
          <w:t>http://www.apkpro.ru/vks</w:t>
        </w:r>
      </w:hyperlink>
      <w:r w:rsidRPr="0092623F">
        <w:rPr>
          <w:sz w:val="28"/>
          <w:szCs w:val="28"/>
        </w:rPr>
        <w:t xml:space="preserve"> ).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 xml:space="preserve">5.3. Оценка конкурсных работ на всех этапах Конкурса проводится членами жюри по определенным настоящим Положением критериям. 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5.4. Каждая работа оценивается не менее чем двумя членами жюри.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 xml:space="preserve">5.5. Конкурсные работы участников каждой возрастной группы оцениваются отдельно. 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5.6. На  каждом  этапе  Конкурса  на  основании  протоколов оценивания составляются рейтинговые списки участников по возрастным группам.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  <w:r w:rsidRPr="0092623F">
        <w:rPr>
          <w:sz w:val="28"/>
          <w:szCs w:val="28"/>
        </w:rPr>
        <w:t>5.7. Образцы оформления протоколов оценивания и рейтинговых списков размещены на официальном  сайте  Конкурса  в  разделе  «Организационно-техническая  документация» (</w:t>
      </w:r>
      <w:hyperlink r:id="rId13" w:history="1">
        <w:r w:rsidRPr="0092623F">
          <w:rPr>
            <w:color w:val="0000FF"/>
            <w:sz w:val="28"/>
            <w:szCs w:val="28"/>
            <w:u w:val="single"/>
          </w:rPr>
          <w:t>http://www.apkpro.ru/vks</w:t>
        </w:r>
      </w:hyperlink>
      <w:r w:rsidRPr="0092623F">
        <w:rPr>
          <w:sz w:val="28"/>
          <w:szCs w:val="28"/>
        </w:rPr>
        <w:t xml:space="preserve"> ).</w:t>
      </w: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  <w:sectPr w:rsidR="0092623F" w:rsidRPr="0092623F" w:rsidSect="00FF4AAF">
          <w:footerReference w:type="even" r:id="rId14"/>
          <w:footerReference w:type="default" r:id="rId15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92623F" w:rsidRPr="0092623F" w:rsidRDefault="0092623F" w:rsidP="0092623F">
      <w:pPr>
        <w:tabs>
          <w:tab w:val="left" w:pos="2880"/>
          <w:tab w:val="left" w:pos="5940"/>
        </w:tabs>
        <w:jc w:val="right"/>
        <w:rPr>
          <w:sz w:val="28"/>
          <w:szCs w:val="28"/>
        </w:rPr>
      </w:pPr>
      <w:r w:rsidRPr="0092623F">
        <w:rPr>
          <w:sz w:val="28"/>
          <w:szCs w:val="28"/>
        </w:rPr>
        <w:lastRenderedPageBreak/>
        <w:t>Приложение № 2</w:t>
      </w:r>
    </w:p>
    <w:p w:rsidR="0092623F" w:rsidRPr="0092623F" w:rsidRDefault="0092623F" w:rsidP="0092623F">
      <w:pPr>
        <w:tabs>
          <w:tab w:val="left" w:pos="5940"/>
        </w:tabs>
        <w:jc w:val="right"/>
        <w:rPr>
          <w:sz w:val="28"/>
          <w:szCs w:val="28"/>
        </w:rPr>
      </w:pPr>
    </w:p>
    <w:p w:rsidR="0092623F" w:rsidRPr="0092623F" w:rsidRDefault="0092623F" w:rsidP="0092623F">
      <w:pPr>
        <w:tabs>
          <w:tab w:val="left" w:pos="2880"/>
          <w:tab w:val="left" w:pos="5940"/>
        </w:tabs>
        <w:jc w:val="right"/>
        <w:rPr>
          <w:sz w:val="28"/>
          <w:szCs w:val="28"/>
        </w:rPr>
      </w:pPr>
      <w:r w:rsidRPr="0092623F">
        <w:rPr>
          <w:sz w:val="28"/>
          <w:szCs w:val="28"/>
        </w:rPr>
        <w:t>УТВЕРЖДЕНО</w:t>
      </w:r>
    </w:p>
    <w:p w:rsidR="0092623F" w:rsidRPr="0092623F" w:rsidRDefault="0092623F" w:rsidP="00597BF4">
      <w:pPr>
        <w:tabs>
          <w:tab w:val="left" w:pos="5940"/>
        </w:tabs>
        <w:jc w:val="right"/>
        <w:rPr>
          <w:sz w:val="28"/>
          <w:szCs w:val="28"/>
        </w:rPr>
      </w:pPr>
      <w:r w:rsidRPr="0092623F">
        <w:rPr>
          <w:sz w:val="28"/>
          <w:szCs w:val="28"/>
        </w:rPr>
        <w:t xml:space="preserve">приказом </w:t>
      </w:r>
      <w:r w:rsidR="00597BF4">
        <w:rPr>
          <w:sz w:val="28"/>
          <w:szCs w:val="28"/>
        </w:rPr>
        <w:t>отдела образования</w:t>
      </w:r>
    </w:p>
    <w:p w:rsidR="0092623F" w:rsidRPr="0092623F" w:rsidRDefault="00597BF4" w:rsidP="00597BF4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22.08.18 № _149</w:t>
      </w:r>
    </w:p>
    <w:p w:rsidR="0092623F" w:rsidRPr="0092623F" w:rsidRDefault="0092623F" w:rsidP="0092623F">
      <w:pPr>
        <w:jc w:val="center"/>
        <w:rPr>
          <w:sz w:val="28"/>
          <w:szCs w:val="28"/>
        </w:rPr>
      </w:pPr>
      <w:r w:rsidRPr="0092623F">
        <w:rPr>
          <w:sz w:val="28"/>
          <w:szCs w:val="28"/>
        </w:rPr>
        <w:t xml:space="preserve">Состав жюри регионального этапа Всероссийского конкурса сочинений-2018 </w:t>
      </w:r>
    </w:p>
    <w:p w:rsidR="0092623F" w:rsidRPr="0092623F" w:rsidRDefault="0092623F" w:rsidP="0092623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103"/>
      </w:tblGrid>
      <w:tr w:rsidR="0092623F" w:rsidRPr="0092623F" w:rsidTr="00A407B7">
        <w:tc>
          <w:tcPr>
            <w:tcW w:w="4361" w:type="dxa"/>
          </w:tcPr>
          <w:p w:rsidR="0092623F" w:rsidRPr="0092623F" w:rsidRDefault="00597BF4" w:rsidP="00926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Т.П.</w:t>
            </w:r>
          </w:p>
          <w:p w:rsidR="0092623F" w:rsidRPr="0092623F" w:rsidRDefault="0092623F" w:rsidP="00926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623F" w:rsidRPr="0092623F" w:rsidRDefault="00597BF4" w:rsidP="0092623F">
            <w:pPr>
              <w:tabs>
                <w:tab w:val="left" w:pos="2552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Зам.главы; председатель жюри</w:t>
            </w:r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597BF4" w:rsidP="00597BF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Кузенкова Н.Н</w:t>
            </w:r>
          </w:p>
        </w:tc>
        <w:tc>
          <w:tcPr>
            <w:tcW w:w="5103" w:type="dxa"/>
          </w:tcPr>
          <w:p w:rsidR="0092623F" w:rsidRPr="0092623F" w:rsidRDefault="00597BF4" w:rsidP="0092623F">
            <w:pPr>
              <w:tabs>
                <w:tab w:val="left" w:pos="2552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  <w:r w:rsidR="0092623F" w:rsidRPr="0092623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зам. председателя </w:t>
            </w:r>
            <w:r w:rsidR="00086C2B">
              <w:rPr>
                <w:sz w:val="28"/>
                <w:szCs w:val="28"/>
              </w:rPr>
              <w:t>жюри</w:t>
            </w:r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Варнавская Е.М.</w:t>
            </w:r>
          </w:p>
        </w:tc>
        <w:tc>
          <w:tcPr>
            <w:tcW w:w="5103" w:type="dxa"/>
          </w:tcPr>
          <w:p w:rsidR="0092623F" w:rsidRPr="0092623F" w:rsidRDefault="00086C2B" w:rsidP="0092623F">
            <w:pPr>
              <w:tabs>
                <w:tab w:val="left" w:pos="2552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образования, член жюри</w:t>
            </w:r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И.А</w:t>
            </w:r>
          </w:p>
        </w:tc>
        <w:tc>
          <w:tcPr>
            <w:tcW w:w="5103" w:type="dxa"/>
          </w:tcPr>
          <w:p w:rsidR="0092623F" w:rsidRPr="0092623F" w:rsidRDefault="00086C2B" w:rsidP="0092623F">
            <w:pPr>
              <w:tabs>
                <w:tab w:val="left" w:pos="2552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образования, член жюри</w:t>
            </w:r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Мешкова Е.Ю.</w:t>
            </w:r>
          </w:p>
        </w:tc>
        <w:tc>
          <w:tcPr>
            <w:tcW w:w="5103" w:type="dxa"/>
          </w:tcPr>
          <w:p w:rsidR="0092623F" w:rsidRPr="0092623F" w:rsidRDefault="00086C2B" w:rsidP="0092623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образования, член жюри</w:t>
            </w:r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Л.А.</w:t>
            </w:r>
          </w:p>
        </w:tc>
        <w:tc>
          <w:tcPr>
            <w:tcW w:w="5103" w:type="dxa"/>
          </w:tcPr>
          <w:p w:rsidR="0092623F" w:rsidRPr="0092623F" w:rsidRDefault="00086C2B" w:rsidP="0092623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образования, член жюри</w:t>
            </w:r>
            <w:bookmarkStart w:id="0" w:name="_GoBack"/>
            <w:bookmarkEnd w:id="0"/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Липунцова Т.Ф</w:t>
            </w:r>
          </w:p>
        </w:tc>
        <w:tc>
          <w:tcPr>
            <w:tcW w:w="5103" w:type="dxa"/>
          </w:tcPr>
          <w:p w:rsidR="0092623F" w:rsidRPr="0092623F" w:rsidRDefault="0092623F" w:rsidP="00086C2B">
            <w:pPr>
              <w:ind w:firstLine="427"/>
              <w:jc w:val="both"/>
              <w:rPr>
                <w:sz w:val="28"/>
                <w:szCs w:val="28"/>
              </w:rPr>
            </w:pPr>
            <w:r w:rsidRPr="0092623F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086C2B">
              <w:rPr>
                <w:sz w:val="28"/>
                <w:szCs w:val="28"/>
              </w:rPr>
              <w:t>МБОУ 2 Гавриловскаясош, зам дир по ВР МБОУ 2 – Гавриловскаясош</w:t>
            </w:r>
            <w:r w:rsidR="00086C2B" w:rsidRPr="0092623F">
              <w:rPr>
                <w:sz w:val="28"/>
                <w:szCs w:val="28"/>
              </w:rPr>
              <w:t>;</w:t>
            </w:r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Одрова Н.Ю.</w:t>
            </w:r>
          </w:p>
        </w:tc>
        <w:tc>
          <w:tcPr>
            <w:tcW w:w="5103" w:type="dxa"/>
          </w:tcPr>
          <w:p w:rsidR="0092623F" w:rsidRPr="0092623F" w:rsidRDefault="00086C2B" w:rsidP="0092623F">
            <w:pPr>
              <w:tabs>
                <w:tab w:val="left" w:pos="2552"/>
                <w:tab w:val="left" w:pos="2775"/>
              </w:tabs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Зам. дир УР МБОУ 2 – Гавриловскаясош</w:t>
            </w:r>
            <w:r w:rsidR="0092623F" w:rsidRPr="0092623F">
              <w:rPr>
                <w:sz w:val="28"/>
                <w:szCs w:val="28"/>
              </w:rPr>
              <w:t>;</w:t>
            </w:r>
          </w:p>
        </w:tc>
      </w:tr>
      <w:tr w:rsidR="0092623F" w:rsidRPr="0092623F" w:rsidTr="00A407B7">
        <w:trPr>
          <w:trHeight w:val="689"/>
        </w:trPr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Дыкова Е.Н.</w:t>
            </w:r>
          </w:p>
        </w:tc>
        <w:tc>
          <w:tcPr>
            <w:tcW w:w="5103" w:type="dxa"/>
          </w:tcPr>
          <w:p w:rsidR="0092623F" w:rsidRPr="0092623F" w:rsidRDefault="0092623F" w:rsidP="00086C2B">
            <w:pPr>
              <w:tabs>
                <w:tab w:val="left" w:pos="2552"/>
                <w:tab w:val="left" w:pos="2775"/>
              </w:tabs>
              <w:ind w:firstLine="427"/>
              <w:jc w:val="both"/>
              <w:rPr>
                <w:sz w:val="28"/>
                <w:szCs w:val="28"/>
              </w:rPr>
            </w:pPr>
            <w:r w:rsidRPr="0092623F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086C2B">
              <w:rPr>
                <w:sz w:val="28"/>
                <w:szCs w:val="28"/>
              </w:rPr>
              <w:t>МБОУ 2- Гавриловскаясош</w:t>
            </w:r>
          </w:p>
        </w:tc>
      </w:tr>
      <w:tr w:rsidR="0092623F" w:rsidRPr="0092623F" w:rsidTr="00A407B7">
        <w:tc>
          <w:tcPr>
            <w:tcW w:w="4361" w:type="dxa"/>
          </w:tcPr>
          <w:p w:rsidR="0092623F" w:rsidRPr="0092623F" w:rsidRDefault="00086C2B" w:rsidP="00086C2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Л. П.</w:t>
            </w:r>
          </w:p>
        </w:tc>
        <w:tc>
          <w:tcPr>
            <w:tcW w:w="5103" w:type="dxa"/>
          </w:tcPr>
          <w:p w:rsidR="0092623F" w:rsidRPr="0092623F" w:rsidRDefault="0092623F" w:rsidP="00086C2B">
            <w:pPr>
              <w:tabs>
                <w:tab w:val="left" w:pos="2552"/>
              </w:tabs>
              <w:ind w:firstLine="427"/>
              <w:jc w:val="both"/>
              <w:rPr>
                <w:sz w:val="28"/>
                <w:szCs w:val="28"/>
              </w:rPr>
            </w:pPr>
            <w:r w:rsidRPr="0092623F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086C2B">
              <w:rPr>
                <w:sz w:val="28"/>
                <w:szCs w:val="28"/>
              </w:rPr>
              <w:t>МБОУ 2- Гавриловскаясош</w:t>
            </w:r>
          </w:p>
        </w:tc>
      </w:tr>
    </w:tbl>
    <w:p w:rsidR="0092623F" w:rsidRPr="0092623F" w:rsidRDefault="0092623F" w:rsidP="0092623F">
      <w:pPr>
        <w:jc w:val="center"/>
        <w:rPr>
          <w:sz w:val="28"/>
          <w:szCs w:val="28"/>
        </w:rPr>
      </w:pPr>
    </w:p>
    <w:p w:rsidR="0092623F" w:rsidRPr="0092623F" w:rsidRDefault="0092623F" w:rsidP="0092623F">
      <w:pPr>
        <w:tabs>
          <w:tab w:val="left" w:pos="2880"/>
          <w:tab w:val="left" w:pos="5940"/>
        </w:tabs>
        <w:ind w:firstLine="709"/>
        <w:jc w:val="right"/>
        <w:rPr>
          <w:sz w:val="28"/>
          <w:szCs w:val="28"/>
        </w:rPr>
      </w:pPr>
    </w:p>
    <w:p w:rsidR="0092623F" w:rsidRPr="0092623F" w:rsidRDefault="0092623F" w:rsidP="0092623F">
      <w:pPr>
        <w:ind w:firstLine="709"/>
        <w:jc w:val="both"/>
        <w:rPr>
          <w:sz w:val="28"/>
          <w:szCs w:val="28"/>
        </w:rPr>
      </w:pPr>
    </w:p>
    <w:p w:rsidR="0092623F" w:rsidRPr="0092623F" w:rsidRDefault="0092623F" w:rsidP="0092623F">
      <w:pPr>
        <w:ind w:firstLine="708"/>
        <w:rPr>
          <w:rFonts w:eastAsia="Calibri"/>
          <w:sz w:val="28"/>
          <w:szCs w:val="28"/>
          <w:lang w:eastAsia="en-US"/>
        </w:rPr>
      </w:pPr>
    </w:p>
    <w:p w:rsidR="00CD589C" w:rsidRDefault="00CD589C" w:rsidP="0092623F"/>
    <w:sectPr w:rsidR="00CD589C" w:rsidSect="0096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6A" w:rsidRDefault="00C92E6A" w:rsidP="00961877">
      <w:r>
        <w:separator/>
      </w:r>
    </w:p>
  </w:endnote>
  <w:endnote w:type="continuationSeparator" w:id="1">
    <w:p w:rsidR="00C92E6A" w:rsidRDefault="00C92E6A" w:rsidP="0096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30" w:rsidRDefault="00961877" w:rsidP="008B5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985">
      <w:rPr>
        <w:rStyle w:val="a5"/>
      </w:rPr>
      <w:instrText xml:space="preserve">PAGE </w:instrText>
    </w:r>
    <w:r>
      <w:rPr>
        <w:rStyle w:val="a5"/>
      </w:rPr>
      <w:fldChar w:fldCharType="end"/>
    </w:r>
  </w:p>
  <w:p w:rsidR="00866030" w:rsidRDefault="00C92E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30" w:rsidRDefault="00961877" w:rsidP="008B5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9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36C">
      <w:rPr>
        <w:rStyle w:val="a5"/>
        <w:noProof/>
      </w:rPr>
      <w:t>4</w:t>
    </w:r>
    <w:r>
      <w:rPr>
        <w:rStyle w:val="a5"/>
      </w:rPr>
      <w:fldChar w:fldCharType="end"/>
    </w:r>
  </w:p>
  <w:p w:rsidR="00866030" w:rsidRDefault="00C92E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6A" w:rsidRDefault="00C92E6A" w:rsidP="00961877">
      <w:r>
        <w:separator/>
      </w:r>
    </w:p>
  </w:footnote>
  <w:footnote w:type="continuationSeparator" w:id="1">
    <w:p w:rsidR="00C92E6A" w:rsidRDefault="00C92E6A" w:rsidP="00961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7EE56731"/>
    <w:multiLevelType w:val="hybridMultilevel"/>
    <w:tmpl w:val="8D4ACD4C"/>
    <w:lvl w:ilvl="0" w:tplc="4906DB1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3F"/>
    <w:rsid w:val="00086C2B"/>
    <w:rsid w:val="00132985"/>
    <w:rsid w:val="00597BF4"/>
    <w:rsid w:val="0092623F"/>
    <w:rsid w:val="00961877"/>
    <w:rsid w:val="00C92E6A"/>
    <w:rsid w:val="00CC336C"/>
    <w:rsid w:val="00CD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6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6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262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6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6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26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hyperlink" Target="http://www.apkpro.ru/vks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pkpro.ru/vks" TargetMode="External"/><Relationship Id="rId12" Type="http://schemas.openxmlformats.org/officeDocument/2006/relationships/hyperlink" Target="http://www.apkpro.ru/v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74;&#1084;&#1077;&#1089;&#1090;&#1077;&#1103;&#1088;&#1095;&#1077;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inenergo.gov.ru/node/l1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vk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2018-08-22T10:38:00Z</dcterms:created>
  <dcterms:modified xsi:type="dcterms:W3CDTF">2018-09-03T12:44:00Z</dcterms:modified>
</cp:coreProperties>
</file>