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E1" w:rsidRDefault="002768E1" w:rsidP="002768E1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2768E1" w:rsidRDefault="002768E1" w:rsidP="002768E1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2768E1" w:rsidRDefault="002768E1" w:rsidP="002768E1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2768E1" w:rsidRDefault="002768E1" w:rsidP="002768E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2768E1" w:rsidRDefault="002768E1" w:rsidP="002768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2768E1" w:rsidTr="002768E1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2768E1" w:rsidRDefault="00DD3A2A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07.09</w:t>
            </w:r>
            <w:r w:rsidR="002768E1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2768E1" w:rsidRDefault="002768E1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авриловка 2</w:t>
            </w:r>
            <w:r w:rsidR="00A33212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2768E1" w:rsidRDefault="002768E1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A33212">
              <w:rPr>
                <w:sz w:val="28"/>
                <w:szCs w:val="28"/>
                <w:lang w:eastAsia="en-US"/>
              </w:rPr>
              <w:t xml:space="preserve"> 176</w:t>
            </w:r>
          </w:p>
        </w:tc>
      </w:tr>
    </w:tbl>
    <w:p w:rsidR="00801100" w:rsidRPr="002768E1" w:rsidRDefault="002768E1" w:rsidP="00A33212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>О проведении</w:t>
      </w:r>
      <w:r w:rsidR="00A33212">
        <w:rPr>
          <w:sz w:val="28"/>
          <w:szCs w:val="28"/>
        </w:rPr>
        <w:t xml:space="preserve"> муниципального этапа </w:t>
      </w:r>
      <w:r w:rsidRPr="002768E1">
        <w:rPr>
          <w:sz w:val="28"/>
          <w:szCs w:val="28"/>
        </w:rPr>
        <w:t xml:space="preserve"> регионального смотра—конкурса изделий декоративно—</w:t>
      </w:r>
      <w:r w:rsidR="00A33212">
        <w:rPr>
          <w:sz w:val="28"/>
          <w:szCs w:val="28"/>
        </w:rPr>
        <w:t>п</w:t>
      </w:r>
      <w:r w:rsidRPr="002768E1">
        <w:rPr>
          <w:sz w:val="28"/>
          <w:szCs w:val="28"/>
        </w:rPr>
        <w:t>рикладного творчества «Православная культура Тамбовского края»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A33212" w:rsidP="00A33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768E1" w:rsidRPr="002768E1">
        <w:rPr>
          <w:sz w:val="28"/>
          <w:szCs w:val="28"/>
        </w:rPr>
        <w:t xml:space="preserve"> с приказом управления образования и науки от 04.09.18 г № 2315 «О проведении регионального смотра—конкурса изделий декоративно—прикладного творчества «Православная культура Тамбовского края». В целях выполнения плана работы по апробации стратегии развитиядуховно-нравственного образования и воспитания в Тамбовской области на 2016- 2018 годы</w:t>
      </w:r>
      <w:r>
        <w:rPr>
          <w:sz w:val="28"/>
          <w:szCs w:val="28"/>
        </w:rPr>
        <w:t xml:space="preserve">, </w:t>
      </w:r>
      <w:r w:rsidR="002768E1" w:rsidRPr="002768E1">
        <w:rPr>
          <w:sz w:val="28"/>
          <w:szCs w:val="28"/>
        </w:rPr>
        <w:t xml:space="preserve">  П</w:t>
      </w:r>
      <w:r>
        <w:rPr>
          <w:sz w:val="28"/>
          <w:szCs w:val="28"/>
        </w:rPr>
        <w:t>РИКАЗЫВАЮ</w:t>
      </w:r>
      <w:r w:rsidR="002768E1" w:rsidRPr="002768E1">
        <w:rPr>
          <w:sz w:val="28"/>
          <w:szCs w:val="28"/>
        </w:rPr>
        <w:t>:</w:t>
      </w:r>
    </w:p>
    <w:p w:rsidR="002768E1" w:rsidRDefault="002768E1" w:rsidP="00A33212">
      <w:pPr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BF0A2D">
        <w:rPr>
          <w:sz w:val="28"/>
          <w:szCs w:val="28"/>
        </w:rPr>
        <w:t xml:space="preserve">ровести с 5 октября по 30 ноября </w:t>
      </w:r>
      <w:r>
        <w:rPr>
          <w:sz w:val="28"/>
          <w:szCs w:val="28"/>
        </w:rPr>
        <w:t xml:space="preserve"> 2018 года муниципальный</w:t>
      </w:r>
      <w:r w:rsidR="00566945">
        <w:rPr>
          <w:sz w:val="28"/>
          <w:szCs w:val="28"/>
        </w:rPr>
        <w:t xml:space="preserve"> этап  регионального </w:t>
      </w:r>
      <w:r>
        <w:rPr>
          <w:sz w:val="28"/>
          <w:szCs w:val="28"/>
        </w:rPr>
        <w:t xml:space="preserve"> </w:t>
      </w:r>
      <w:r w:rsidRPr="002768E1">
        <w:rPr>
          <w:sz w:val="28"/>
          <w:szCs w:val="28"/>
        </w:rPr>
        <w:t>смотр</w:t>
      </w:r>
      <w:r w:rsidR="00566945">
        <w:rPr>
          <w:sz w:val="28"/>
          <w:szCs w:val="28"/>
        </w:rPr>
        <w:t>а</w:t>
      </w:r>
      <w:r w:rsidRPr="002768E1">
        <w:rPr>
          <w:sz w:val="28"/>
          <w:szCs w:val="28"/>
        </w:rPr>
        <w:t>-конкурс</w:t>
      </w:r>
      <w:r w:rsidR="00566945">
        <w:rPr>
          <w:sz w:val="28"/>
          <w:szCs w:val="28"/>
        </w:rPr>
        <w:t>а</w:t>
      </w:r>
      <w:r w:rsidRPr="002768E1">
        <w:rPr>
          <w:sz w:val="28"/>
          <w:szCs w:val="28"/>
        </w:rPr>
        <w:t xml:space="preserve"> изделий Декоративно-прикладного</w:t>
      </w:r>
      <w:r w:rsidR="00A33212">
        <w:rPr>
          <w:sz w:val="28"/>
          <w:szCs w:val="28"/>
        </w:rPr>
        <w:t xml:space="preserve"> </w:t>
      </w:r>
      <w:r w:rsidRPr="002768E1">
        <w:rPr>
          <w:sz w:val="28"/>
          <w:szCs w:val="28"/>
        </w:rPr>
        <w:t>творчества «Православная культура Тамбовского края» (далее - Конкурс).</w:t>
      </w:r>
    </w:p>
    <w:p w:rsidR="002768E1" w:rsidRPr="002768E1" w:rsidRDefault="002768E1" w:rsidP="00A3321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768E1">
        <w:rPr>
          <w:sz w:val="28"/>
          <w:szCs w:val="28"/>
        </w:rPr>
        <w:t xml:space="preserve">Утвердить Положение </w:t>
      </w:r>
      <w:r w:rsidR="002E6808">
        <w:rPr>
          <w:sz w:val="28"/>
          <w:szCs w:val="28"/>
        </w:rPr>
        <w:t>о</w:t>
      </w:r>
      <w:r w:rsidRPr="002768E1">
        <w:rPr>
          <w:sz w:val="28"/>
          <w:szCs w:val="28"/>
        </w:rPr>
        <w:t xml:space="preserve"> Конкурсе (Приложение №1).</w:t>
      </w:r>
    </w:p>
    <w:p w:rsidR="002768E1" w:rsidRPr="002768E1" w:rsidRDefault="002768E1" w:rsidP="00A33212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>3. Утвердить состав оргкомитета Конкурса (Приложение №2).</w:t>
      </w:r>
    </w:p>
    <w:p w:rsidR="002768E1" w:rsidRDefault="002768E1" w:rsidP="00A33212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>4. Утвердить состав жюри Конкурса (Приложение №3).</w:t>
      </w:r>
    </w:p>
    <w:p w:rsidR="00DD3A2A" w:rsidRDefault="002768E1" w:rsidP="00A33212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 xml:space="preserve">5. </w:t>
      </w:r>
      <w:r w:rsidR="002E6808">
        <w:rPr>
          <w:sz w:val="28"/>
          <w:szCs w:val="28"/>
        </w:rPr>
        <w:t xml:space="preserve">Директору МБОУ 2- </w:t>
      </w:r>
      <w:proofErr w:type="spellStart"/>
      <w:r w:rsidR="002E6808">
        <w:rPr>
          <w:sz w:val="28"/>
          <w:szCs w:val="28"/>
        </w:rPr>
        <w:t>Гавриловской</w:t>
      </w:r>
      <w:proofErr w:type="spellEnd"/>
      <w:r w:rsidR="002E68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Филимонову А.А.</w:t>
      </w:r>
      <w:r w:rsidRPr="002768E1">
        <w:rPr>
          <w:sz w:val="28"/>
          <w:szCs w:val="28"/>
        </w:rPr>
        <w:t xml:space="preserve">обеспечить участие </w:t>
      </w:r>
      <w:proofErr w:type="gramStart"/>
      <w:r w:rsidRPr="002768E1">
        <w:rPr>
          <w:sz w:val="28"/>
          <w:szCs w:val="28"/>
        </w:rPr>
        <w:t>обучающихся</w:t>
      </w:r>
      <w:proofErr w:type="gramEnd"/>
      <w:r w:rsidRPr="002768E1">
        <w:rPr>
          <w:sz w:val="28"/>
          <w:szCs w:val="28"/>
        </w:rPr>
        <w:t xml:space="preserve"> в Конкурсе.</w:t>
      </w:r>
    </w:p>
    <w:p w:rsidR="002768E1" w:rsidRPr="002768E1" w:rsidRDefault="002768E1" w:rsidP="00A33212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 xml:space="preserve">6. </w:t>
      </w:r>
      <w:proofErr w:type="gramStart"/>
      <w:r w:rsidRPr="002768E1">
        <w:rPr>
          <w:sz w:val="28"/>
          <w:szCs w:val="28"/>
        </w:rPr>
        <w:t>Контроль за</w:t>
      </w:r>
      <w:proofErr w:type="gramEnd"/>
      <w:r w:rsidRPr="002768E1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Default="002768E1" w:rsidP="002768E1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2768E1" w:rsidRPr="002768E1" w:rsidRDefault="002768E1" w:rsidP="002768E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Default="002768E1" w:rsidP="002768E1">
      <w:pPr>
        <w:rPr>
          <w:sz w:val="28"/>
          <w:szCs w:val="28"/>
        </w:rPr>
      </w:pPr>
    </w:p>
    <w:p w:rsidR="002768E1" w:rsidRDefault="002768E1" w:rsidP="002768E1">
      <w:pPr>
        <w:rPr>
          <w:sz w:val="28"/>
          <w:szCs w:val="28"/>
        </w:rPr>
      </w:pPr>
    </w:p>
    <w:p w:rsidR="002768E1" w:rsidRDefault="002768E1" w:rsidP="002768E1">
      <w:pPr>
        <w:rPr>
          <w:sz w:val="28"/>
          <w:szCs w:val="28"/>
        </w:rPr>
      </w:pPr>
    </w:p>
    <w:p w:rsidR="002768E1" w:rsidRDefault="002768E1" w:rsidP="002768E1">
      <w:pPr>
        <w:rPr>
          <w:sz w:val="28"/>
          <w:szCs w:val="28"/>
        </w:rPr>
      </w:pPr>
    </w:p>
    <w:p w:rsidR="002768E1" w:rsidRDefault="002768E1" w:rsidP="002768E1">
      <w:pPr>
        <w:rPr>
          <w:sz w:val="28"/>
          <w:szCs w:val="28"/>
        </w:rPr>
      </w:pPr>
    </w:p>
    <w:p w:rsidR="002768E1" w:rsidRDefault="002768E1" w:rsidP="002768E1">
      <w:pPr>
        <w:rPr>
          <w:sz w:val="28"/>
          <w:szCs w:val="28"/>
        </w:rPr>
      </w:pPr>
    </w:p>
    <w:p w:rsidR="002768E1" w:rsidRDefault="002768E1" w:rsidP="002768E1">
      <w:pPr>
        <w:rPr>
          <w:sz w:val="28"/>
          <w:szCs w:val="28"/>
        </w:rPr>
      </w:pPr>
    </w:p>
    <w:p w:rsidR="002768E1" w:rsidRDefault="002768E1" w:rsidP="002768E1">
      <w:pPr>
        <w:rPr>
          <w:sz w:val="28"/>
          <w:szCs w:val="28"/>
        </w:rPr>
      </w:pPr>
    </w:p>
    <w:p w:rsidR="002768E1" w:rsidRDefault="002768E1" w:rsidP="002768E1">
      <w:pPr>
        <w:rPr>
          <w:sz w:val="28"/>
          <w:szCs w:val="28"/>
        </w:rPr>
      </w:pPr>
    </w:p>
    <w:p w:rsidR="002768E1" w:rsidRDefault="002768E1" w:rsidP="002768E1">
      <w:pPr>
        <w:rPr>
          <w:sz w:val="28"/>
          <w:szCs w:val="28"/>
        </w:rPr>
      </w:pPr>
    </w:p>
    <w:p w:rsidR="002768E1" w:rsidRDefault="002768E1" w:rsidP="002768E1">
      <w:pPr>
        <w:rPr>
          <w:sz w:val="28"/>
          <w:szCs w:val="28"/>
        </w:rPr>
      </w:pPr>
    </w:p>
    <w:p w:rsidR="00DD3A2A" w:rsidRDefault="00DD3A2A" w:rsidP="002768E1">
      <w:pPr>
        <w:rPr>
          <w:sz w:val="28"/>
          <w:szCs w:val="28"/>
        </w:rPr>
      </w:pPr>
    </w:p>
    <w:p w:rsidR="00DD3A2A" w:rsidRDefault="00DD3A2A" w:rsidP="002768E1">
      <w:pPr>
        <w:rPr>
          <w:sz w:val="28"/>
          <w:szCs w:val="28"/>
        </w:rPr>
      </w:pPr>
    </w:p>
    <w:p w:rsidR="002768E1" w:rsidRPr="002768E1" w:rsidRDefault="002768E1" w:rsidP="00A33212">
      <w:pPr>
        <w:jc w:val="right"/>
        <w:rPr>
          <w:sz w:val="28"/>
          <w:szCs w:val="28"/>
        </w:rPr>
      </w:pPr>
      <w:bookmarkStart w:id="0" w:name="_GoBack"/>
      <w:bookmarkEnd w:id="0"/>
      <w:r w:rsidRPr="002768E1">
        <w:rPr>
          <w:sz w:val="28"/>
          <w:szCs w:val="28"/>
        </w:rPr>
        <w:t>Приложение №1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A33212">
      <w:pPr>
        <w:jc w:val="center"/>
        <w:rPr>
          <w:sz w:val="28"/>
          <w:szCs w:val="28"/>
        </w:rPr>
      </w:pPr>
      <w:r w:rsidRPr="002768E1">
        <w:rPr>
          <w:sz w:val="28"/>
          <w:szCs w:val="28"/>
        </w:rPr>
        <w:t>ПОЛОЖЕНИЕ</w:t>
      </w:r>
    </w:p>
    <w:p w:rsidR="002768E1" w:rsidRPr="002768E1" w:rsidRDefault="00BF0A2D" w:rsidP="00A332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муниципального </w:t>
      </w:r>
      <w:r w:rsidR="002768E1" w:rsidRPr="002768E1">
        <w:rPr>
          <w:sz w:val="28"/>
          <w:szCs w:val="28"/>
        </w:rPr>
        <w:t>смотра—конкурса изделий</w:t>
      </w:r>
    </w:p>
    <w:p w:rsidR="002768E1" w:rsidRPr="002768E1" w:rsidRDefault="002768E1" w:rsidP="00A33212">
      <w:pPr>
        <w:jc w:val="center"/>
        <w:rPr>
          <w:sz w:val="28"/>
          <w:szCs w:val="28"/>
        </w:rPr>
      </w:pPr>
      <w:r w:rsidRPr="002768E1">
        <w:rPr>
          <w:sz w:val="28"/>
          <w:szCs w:val="28"/>
        </w:rPr>
        <w:t>декоративно-прикладного творчества</w:t>
      </w:r>
    </w:p>
    <w:p w:rsidR="002768E1" w:rsidRPr="002768E1" w:rsidRDefault="002768E1" w:rsidP="00A33212">
      <w:pPr>
        <w:jc w:val="center"/>
        <w:rPr>
          <w:sz w:val="28"/>
          <w:szCs w:val="28"/>
        </w:rPr>
      </w:pPr>
      <w:r w:rsidRPr="002768E1">
        <w:rPr>
          <w:sz w:val="28"/>
          <w:szCs w:val="28"/>
        </w:rPr>
        <w:t>«Православная культура Тамбовского кр</w:t>
      </w:r>
      <w:r w:rsidR="00BF0A2D">
        <w:rPr>
          <w:sz w:val="28"/>
          <w:szCs w:val="28"/>
        </w:rPr>
        <w:t>ая»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Цель Конкурса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Духовно—нравственное</w:t>
      </w:r>
      <w:r w:rsidR="00BF0A2D">
        <w:rPr>
          <w:sz w:val="28"/>
          <w:szCs w:val="28"/>
        </w:rPr>
        <w:t xml:space="preserve"> и патриотическое воспитание </w:t>
      </w:r>
      <w:proofErr w:type="gramStart"/>
      <w:r w:rsidR="00BF0A2D">
        <w:rPr>
          <w:sz w:val="28"/>
          <w:szCs w:val="28"/>
        </w:rPr>
        <w:t>под</w:t>
      </w:r>
      <w:r w:rsidRPr="002768E1">
        <w:rPr>
          <w:sz w:val="28"/>
          <w:szCs w:val="28"/>
        </w:rPr>
        <w:t>растающего</w:t>
      </w:r>
      <w:proofErr w:type="gramEnd"/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поколения, приобщение детей и</w:t>
      </w:r>
      <w:r w:rsidR="00BF0A2D">
        <w:rPr>
          <w:sz w:val="28"/>
          <w:szCs w:val="28"/>
        </w:rPr>
        <w:t xml:space="preserve"> подростков к православной культуре, </w:t>
      </w:r>
      <w:proofErr w:type="gramStart"/>
      <w:r w:rsidR="00BF0A2D">
        <w:rPr>
          <w:sz w:val="28"/>
          <w:szCs w:val="28"/>
        </w:rPr>
        <w:t>к</w:t>
      </w:r>
      <w:proofErr w:type="gramEnd"/>
    </w:p>
    <w:p w:rsidR="002768E1" w:rsidRPr="002768E1" w:rsidRDefault="00BF0A2D" w:rsidP="002768E1">
      <w:pPr>
        <w:rPr>
          <w:sz w:val="28"/>
          <w:szCs w:val="28"/>
        </w:rPr>
      </w:pPr>
      <w:r>
        <w:rPr>
          <w:sz w:val="28"/>
          <w:szCs w:val="28"/>
        </w:rPr>
        <w:t xml:space="preserve">традициям </w:t>
      </w:r>
      <w:proofErr w:type="gramStart"/>
      <w:r>
        <w:rPr>
          <w:sz w:val="28"/>
          <w:szCs w:val="28"/>
        </w:rPr>
        <w:t>народн</w:t>
      </w:r>
      <w:r w:rsidR="002768E1" w:rsidRPr="002768E1">
        <w:rPr>
          <w:sz w:val="28"/>
          <w:szCs w:val="28"/>
        </w:rPr>
        <w:t>ого</w:t>
      </w:r>
      <w:proofErr w:type="gramEnd"/>
      <w:r w:rsidR="002768E1" w:rsidRPr="002768E1">
        <w:rPr>
          <w:sz w:val="28"/>
          <w:szCs w:val="28"/>
        </w:rPr>
        <w:t xml:space="preserve"> творчества.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Задачи Конкурса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 xml:space="preserve">— Развитие творческого потенциала участников, направленного </w:t>
      </w:r>
      <w:proofErr w:type="gramStart"/>
      <w:r w:rsidRPr="002768E1">
        <w:rPr>
          <w:sz w:val="28"/>
          <w:szCs w:val="28"/>
        </w:rPr>
        <w:t>на</w:t>
      </w:r>
      <w:proofErr w:type="gramEnd"/>
    </w:p>
    <w:p w:rsidR="002768E1" w:rsidRPr="002768E1" w:rsidRDefault="00BF0A2D" w:rsidP="002768E1">
      <w:pPr>
        <w:rPr>
          <w:sz w:val="28"/>
          <w:szCs w:val="28"/>
        </w:rPr>
      </w:pPr>
      <w:r>
        <w:rPr>
          <w:sz w:val="28"/>
          <w:szCs w:val="28"/>
        </w:rPr>
        <w:t>формирование любви к</w:t>
      </w:r>
      <w:r w:rsidR="002768E1" w:rsidRPr="002768E1">
        <w:rPr>
          <w:sz w:val="28"/>
          <w:szCs w:val="28"/>
        </w:rPr>
        <w:t xml:space="preserve"> родному краю, уважения к православным традициям,</w:t>
      </w:r>
    </w:p>
    <w:p w:rsidR="002768E1" w:rsidRPr="002768E1" w:rsidRDefault="00BF0A2D" w:rsidP="002768E1">
      <w:pPr>
        <w:rPr>
          <w:sz w:val="28"/>
          <w:szCs w:val="28"/>
        </w:rPr>
      </w:pPr>
      <w:r>
        <w:rPr>
          <w:sz w:val="28"/>
          <w:szCs w:val="28"/>
        </w:rPr>
        <w:t>интереса к</w:t>
      </w:r>
      <w:r w:rsidR="002768E1" w:rsidRPr="002768E1">
        <w:rPr>
          <w:sz w:val="28"/>
          <w:szCs w:val="28"/>
        </w:rPr>
        <w:t xml:space="preserve"> современным тенденциям декоративно-прикладного творчества;</w:t>
      </w:r>
    </w:p>
    <w:p w:rsidR="002768E1" w:rsidRPr="002768E1" w:rsidRDefault="00BF0A2D" w:rsidP="002768E1">
      <w:pPr>
        <w:rPr>
          <w:sz w:val="28"/>
          <w:szCs w:val="28"/>
        </w:rPr>
      </w:pPr>
      <w:r>
        <w:rPr>
          <w:sz w:val="28"/>
          <w:szCs w:val="28"/>
        </w:rPr>
        <w:t>~ повышение мотивации детей к</w:t>
      </w:r>
      <w:r w:rsidR="002768E1" w:rsidRPr="002768E1">
        <w:rPr>
          <w:sz w:val="28"/>
          <w:szCs w:val="28"/>
        </w:rPr>
        <w:t>познанию духовно—нравственных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аспектов жизни человека, воспитание христианского мировоззрения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методами художественно-эстетического творчества;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- приобщение юных авторов, мастеров к лучшим образцам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отечественной культуры и искусства;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- выявление, развитие и раскрытие молодых талантов в области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декоративно-прикладного творчества.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Участники Конкурса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В Конкурсе могут принять участие педагоги и обучающиеся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общеобразовательных организаций основного общего, среднего общего</w:t>
      </w:r>
    </w:p>
    <w:p w:rsidR="002768E1" w:rsidRPr="002768E1" w:rsidRDefault="00BF0A2D" w:rsidP="002768E1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>.</w:t>
      </w:r>
      <w:r w:rsidR="002768E1" w:rsidRPr="002768E1">
        <w:rPr>
          <w:sz w:val="28"/>
          <w:szCs w:val="28"/>
        </w:rPr>
        <w:t xml:space="preserve">. </w:t>
      </w:r>
      <w:proofErr w:type="gramEnd"/>
      <w:r w:rsidR="002768E1" w:rsidRPr="002768E1">
        <w:rPr>
          <w:sz w:val="28"/>
          <w:szCs w:val="28"/>
        </w:rPr>
        <w:t>Допускается коллективное</w:t>
      </w:r>
      <w:r>
        <w:rPr>
          <w:sz w:val="28"/>
          <w:szCs w:val="28"/>
        </w:rPr>
        <w:t xml:space="preserve"> и инд</w:t>
      </w:r>
      <w:r w:rsidR="002768E1" w:rsidRPr="002768E1">
        <w:rPr>
          <w:sz w:val="28"/>
          <w:szCs w:val="28"/>
        </w:rPr>
        <w:t>ивидуальное участие.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Возрастные категории, номинации Конкурса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Конкурс проводится среди трех возрастных категорий: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10-13 лет, 14—1 8 лет, 19-35 лет и педагогов по следующим номинациям: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1. Православные праздники, символы Православных праздников;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2. Православные Храмы;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3. Библейские сюжеты;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4. Православная икона;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 xml:space="preserve">5. Крещение Руси (1030 </w:t>
      </w:r>
      <w:proofErr w:type="spellStart"/>
      <w:r w:rsidRPr="002768E1">
        <w:rPr>
          <w:sz w:val="28"/>
          <w:szCs w:val="28"/>
        </w:rPr>
        <w:t>летию</w:t>
      </w:r>
      <w:proofErr w:type="spellEnd"/>
      <w:r w:rsidRPr="002768E1">
        <w:rPr>
          <w:sz w:val="28"/>
          <w:szCs w:val="28"/>
        </w:rPr>
        <w:t xml:space="preserve"> Крещения Руси посвящается) —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lastRenderedPageBreak/>
        <w:t>специальная номинация.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Порядок и условия проведения Конкурса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Конкурс проводится в три этапа.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BF0A2D" w:rsidP="002768E1">
      <w:pPr>
        <w:rPr>
          <w:sz w:val="28"/>
          <w:szCs w:val="28"/>
        </w:rPr>
      </w:pPr>
      <w:r>
        <w:rPr>
          <w:sz w:val="28"/>
          <w:szCs w:val="28"/>
        </w:rPr>
        <w:t>Первый этап — школьный с15 октября по 2 ноября 2018 г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Для подготовки и проведения школьного этапа Конкурса создаются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оргкомитеты в образовательных организациях области.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Второй этап — муниципальный с 5 ноября по 30 ноября 2018 года.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Для проведения муниципального этапа Конкурса создаются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оргкомитеты в муниципалитетах области.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Третий э</w:t>
      </w:r>
      <w:r w:rsidR="00BF0A2D">
        <w:rPr>
          <w:sz w:val="28"/>
          <w:szCs w:val="28"/>
        </w:rPr>
        <w:t>тап — региональный (заочный) с</w:t>
      </w:r>
      <w:r w:rsidRPr="002768E1">
        <w:rPr>
          <w:sz w:val="28"/>
          <w:szCs w:val="28"/>
        </w:rPr>
        <w:t>3 декабря по 14 декабря 2018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гола.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Требования к конкурсным работам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 xml:space="preserve">Участники представляют творческие </w:t>
      </w:r>
      <w:proofErr w:type="gramStart"/>
      <w:r w:rsidRPr="002768E1">
        <w:rPr>
          <w:sz w:val="28"/>
          <w:szCs w:val="28"/>
        </w:rPr>
        <w:t>работы</w:t>
      </w:r>
      <w:proofErr w:type="gramEnd"/>
      <w:r w:rsidRPr="002768E1">
        <w:rPr>
          <w:sz w:val="28"/>
          <w:szCs w:val="28"/>
        </w:rPr>
        <w:t>‚ выполненные в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 xml:space="preserve">различных видах </w:t>
      </w:r>
      <w:proofErr w:type="gramStart"/>
      <w:r w:rsidRPr="002768E1">
        <w:rPr>
          <w:sz w:val="28"/>
          <w:szCs w:val="28"/>
        </w:rPr>
        <w:t>декоративно—прикладного</w:t>
      </w:r>
      <w:proofErr w:type="gramEnd"/>
      <w:r w:rsidRPr="002768E1">
        <w:rPr>
          <w:sz w:val="28"/>
          <w:szCs w:val="28"/>
        </w:rPr>
        <w:t xml:space="preserve"> творчества: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работа с деревом (резьба, роспись, береста);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работа с глиной (керамика, скульптура малых форм);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ткачество, гобелен, узорное вязание, лоскутное шитье, набойка,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макраме;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 xml:space="preserve">мягкая игрушка, кружевоплетение, вышивка, </w:t>
      </w:r>
      <w:proofErr w:type="spellStart"/>
      <w:r w:rsidRPr="002768E1">
        <w:rPr>
          <w:sz w:val="28"/>
          <w:szCs w:val="28"/>
        </w:rPr>
        <w:t>бисероплетение</w:t>
      </w:r>
      <w:proofErr w:type="spellEnd"/>
      <w:r w:rsidRPr="002768E1">
        <w:rPr>
          <w:sz w:val="28"/>
          <w:szCs w:val="28"/>
        </w:rPr>
        <w:t>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изделия из природного материала (соломка, лоза, тростник и другие);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батик, художественная роспись;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все виды современного решения декоративно—прикладного творчества,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 xml:space="preserve">сувениры, бумажная пластика, коллаж, аппликация, моделирование; </w:t>
      </w:r>
      <w:proofErr w:type="spellStart"/>
      <w:r w:rsidRPr="002768E1">
        <w:rPr>
          <w:sz w:val="28"/>
          <w:szCs w:val="28"/>
        </w:rPr>
        <w:t>декупаж</w:t>
      </w:r>
      <w:proofErr w:type="spellEnd"/>
      <w:r w:rsidRPr="002768E1">
        <w:rPr>
          <w:sz w:val="28"/>
          <w:szCs w:val="28"/>
        </w:rPr>
        <w:t>,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смешанные техники.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При изготовлении икон соблюдать каноны православной иконописи</w:t>
      </w:r>
    </w:p>
    <w:p w:rsidR="002768E1" w:rsidRPr="002768E1" w:rsidRDefault="002768E1" w:rsidP="002768E1">
      <w:pPr>
        <w:rPr>
          <w:sz w:val="28"/>
          <w:szCs w:val="28"/>
        </w:rPr>
      </w:pPr>
      <w:proofErr w:type="gramStart"/>
      <w:r w:rsidRPr="002768E1">
        <w:rPr>
          <w:sz w:val="28"/>
          <w:szCs w:val="28"/>
        </w:rPr>
        <w:t>(соответствие каноническим образцам, использовать три цвета в</w:t>
      </w:r>
      <w:proofErr w:type="gramEnd"/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 xml:space="preserve">изображении по традиции русских цветов —— зелень, </w:t>
      </w:r>
      <w:proofErr w:type="gramStart"/>
      <w:r w:rsidRPr="002768E1">
        <w:rPr>
          <w:sz w:val="28"/>
          <w:szCs w:val="28"/>
        </w:rPr>
        <w:t>коричнево-желтый</w:t>
      </w:r>
      <w:proofErr w:type="gramEnd"/>
      <w:r w:rsidRPr="002768E1">
        <w:rPr>
          <w:sz w:val="28"/>
          <w:szCs w:val="28"/>
        </w:rPr>
        <w:t>,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lastRenderedPageBreak/>
        <w:t>красный).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 xml:space="preserve">Оцениваются авторские </w:t>
      </w:r>
      <w:proofErr w:type="gramStart"/>
      <w:r w:rsidRPr="002768E1">
        <w:rPr>
          <w:sz w:val="28"/>
          <w:szCs w:val="28"/>
        </w:rPr>
        <w:t>работы</w:t>
      </w:r>
      <w:proofErr w:type="gramEnd"/>
      <w:r w:rsidRPr="002768E1">
        <w:rPr>
          <w:sz w:val="28"/>
          <w:szCs w:val="28"/>
        </w:rPr>
        <w:t>‚ не скаченные с интернета.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Каждая работа должна сопровождаться Соглашением родителей</w:t>
      </w:r>
    </w:p>
    <w:p w:rsidR="002768E1" w:rsidRPr="002768E1" w:rsidRDefault="00527C06" w:rsidP="002768E1">
      <w:pPr>
        <w:rPr>
          <w:sz w:val="28"/>
          <w:szCs w:val="28"/>
        </w:rPr>
      </w:pPr>
      <w:r>
        <w:rPr>
          <w:sz w:val="28"/>
          <w:szCs w:val="28"/>
        </w:rPr>
        <w:t>(ро</w:t>
      </w:r>
      <w:r w:rsidR="002768E1" w:rsidRPr="002768E1">
        <w:rPr>
          <w:sz w:val="28"/>
          <w:szCs w:val="28"/>
        </w:rPr>
        <w:t>дителя) или заменяющего его лица (официального представителя) и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сопровождается следующими данными: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Фамилия, имя, отчество участника (участников); дата рождения;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телефон, домашний адрес, адрес электронной почты; полное название студии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и образовательного учреждения, адрес (район, горел, улица, Дом); название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номинации, a также название работы; Ф.И.О. педагога‚ телефон.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Работа должна быть выполнена в TOM году, в котором проводится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Конкурс.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Критерии оценки работ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— соответствие тематике номинации;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- творческий ПОДХОД в выполнении работ;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- художественный вкус, оригинальность замысла, знание и сохранение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национальных духовных традиций;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- умелое сочетание традиций и новаторства в изготовлении работы;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 xml:space="preserve">- владение и соответствие выбранной техники, </w:t>
      </w:r>
      <w:proofErr w:type="gramStart"/>
      <w:r w:rsidRPr="002768E1">
        <w:rPr>
          <w:sz w:val="28"/>
          <w:szCs w:val="28"/>
        </w:rPr>
        <w:t>художественных</w:t>
      </w:r>
      <w:proofErr w:type="gramEnd"/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элементов и ценностей, качество исполнения;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— эстетика художественного изделия и оформления работы,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соответствие возрасту.</w:t>
      </w:r>
    </w:p>
    <w:p w:rsidR="002768E1" w:rsidRDefault="002768E1" w:rsidP="002768E1">
      <w:pPr>
        <w:rPr>
          <w:sz w:val="28"/>
          <w:szCs w:val="28"/>
        </w:rPr>
      </w:pPr>
    </w:p>
    <w:p w:rsidR="00527C06" w:rsidRDefault="00527C06" w:rsidP="002768E1">
      <w:pPr>
        <w:rPr>
          <w:sz w:val="28"/>
          <w:szCs w:val="28"/>
        </w:rPr>
      </w:pPr>
    </w:p>
    <w:p w:rsidR="00527C06" w:rsidRDefault="00527C06" w:rsidP="002768E1">
      <w:pPr>
        <w:rPr>
          <w:sz w:val="28"/>
          <w:szCs w:val="28"/>
        </w:rPr>
      </w:pPr>
    </w:p>
    <w:p w:rsidR="00527C06" w:rsidRDefault="00527C06" w:rsidP="002768E1">
      <w:pPr>
        <w:rPr>
          <w:sz w:val="28"/>
          <w:szCs w:val="28"/>
        </w:rPr>
      </w:pPr>
    </w:p>
    <w:p w:rsidR="00527C06" w:rsidRDefault="00527C06" w:rsidP="002768E1">
      <w:pPr>
        <w:rPr>
          <w:sz w:val="28"/>
          <w:szCs w:val="28"/>
        </w:rPr>
      </w:pPr>
    </w:p>
    <w:p w:rsidR="00527C06" w:rsidRDefault="00527C06" w:rsidP="002768E1">
      <w:pPr>
        <w:rPr>
          <w:sz w:val="28"/>
          <w:szCs w:val="28"/>
        </w:rPr>
      </w:pPr>
    </w:p>
    <w:p w:rsidR="00527C06" w:rsidRDefault="00527C06" w:rsidP="002768E1">
      <w:pPr>
        <w:rPr>
          <w:sz w:val="28"/>
          <w:szCs w:val="28"/>
        </w:rPr>
      </w:pPr>
    </w:p>
    <w:p w:rsidR="00527C06" w:rsidRDefault="00527C06" w:rsidP="002768E1">
      <w:pPr>
        <w:rPr>
          <w:sz w:val="28"/>
          <w:szCs w:val="28"/>
        </w:rPr>
      </w:pPr>
    </w:p>
    <w:p w:rsidR="00527C06" w:rsidRPr="002768E1" w:rsidRDefault="00527C06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Приложение №2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Состав оргкомитета</w:t>
      </w:r>
      <w:r w:rsidR="00527C06">
        <w:rPr>
          <w:sz w:val="28"/>
          <w:szCs w:val="28"/>
        </w:rPr>
        <w:t xml:space="preserve"> муниципального </w:t>
      </w:r>
      <w:r w:rsidRPr="002768E1">
        <w:rPr>
          <w:sz w:val="28"/>
          <w:szCs w:val="28"/>
        </w:rPr>
        <w:t xml:space="preserve"> смотра—конкурса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lastRenderedPageBreak/>
        <w:t>изделий декоративно—прикладного творчества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«Православная культура Тамбовского края»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Default="002768E1" w:rsidP="00527C06">
      <w:pPr>
        <w:rPr>
          <w:sz w:val="28"/>
          <w:szCs w:val="28"/>
        </w:rPr>
      </w:pPr>
      <w:r w:rsidRPr="002768E1">
        <w:rPr>
          <w:sz w:val="28"/>
          <w:szCs w:val="28"/>
        </w:rPr>
        <w:t xml:space="preserve">1. </w:t>
      </w:r>
      <w:r w:rsidR="00527C06">
        <w:rPr>
          <w:sz w:val="28"/>
          <w:szCs w:val="28"/>
        </w:rPr>
        <w:t>Горшкова Т. П.- зам</w:t>
      </w:r>
      <w:proofErr w:type="gramStart"/>
      <w:r w:rsidR="00527C06">
        <w:rPr>
          <w:sz w:val="28"/>
          <w:szCs w:val="28"/>
        </w:rPr>
        <w:t xml:space="preserve"> .</w:t>
      </w:r>
      <w:proofErr w:type="gramEnd"/>
      <w:r w:rsidR="00527C06">
        <w:rPr>
          <w:sz w:val="28"/>
          <w:szCs w:val="28"/>
        </w:rPr>
        <w:t xml:space="preserve"> главы администрации</w:t>
      </w:r>
    </w:p>
    <w:p w:rsidR="00527C06" w:rsidRDefault="00527C06" w:rsidP="00527C0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Кузенкова</w:t>
      </w:r>
      <w:proofErr w:type="spellEnd"/>
      <w:r>
        <w:rPr>
          <w:sz w:val="28"/>
          <w:szCs w:val="28"/>
        </w:rPr>
        <w:t xml:space="preserve"> Н.Н.- начальник отдела образования администрации</w:t>
      </w:r>
    </w:p>
    <w:p w:rsidR="00527C06" w:rsidRDefault="00527C06" w:rsidP="00527C06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ВарнавскаяЕм.М</w:t>
      </w:r>
      <w:proofErr w:type="spellEnd"/>
      <w:r>
        <w:rPr>
          <w:sz w:val="28"/>
          <w:szCs w:val="28"/>
        </w:rPr>
        <w:t>. – ведущий специалист отдела образования</w:t>
      </w:r>
    </w:p>
    <w:p w:rsidR="00527C06" w:rsidRDefault="00527C06" w:rsidP="00527C0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 Е. Ю.- специалист отдела образования</w:t>
      </w:r>
    </w:p>
    <w:p w:rsidR="00527C06" w:rsidRDefault="00527C06" w:rsidP="00527C06">
      <w:pPr>
        <w:rPr>
          <w:sz w:val="28"/>
          <w:szCs w:val="28"/>
        </w:rPr>
      </w:pPr>
      <w:r>
        <w:rPr>
          <w:sz w:val="28"/>
          <w:szCs w:val="28"/>
        </w:rPr>
        <w:t>5 Рогожина И. А. – специалист отдела образования</w:t>
      </w:r>
    </w:p>
    <w:p w:rsidR="00527C06" w:rsidRPr="002768E1" w:rsidRDefault="00527C06" w:rsidP="00527C06">
      <w:pPr>
        <w:rPr>
          <w:sz w:val="28"/>
          <w:szCs w:val="28"/>
        </w:rPr>
      </w:pPr>
      <w:r>
        <w:rPr>
          <w:sz w:val="28"/>
          <w:szCs w:val="28"/>
        </w:rPr>
        <w:t>6 Щербакова Л.А-специалист отдела образования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sectPr w:rsidR="002768E1" w:rsidRPr="002768E1" w:rsidSect="0019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8E1"/>
    <w:rsid w:val="00105B23"/>
    <w:rsid w:val="001922A4"/>
    <w:rsid w:val="002768E1"/>
    <w:rsid w:val="002E6808"/>
    <w:rsid w:val="00527C06"/>
    <w:rsid w:val="00566945"/>
    <w:rsid w:val="00801100"/>
    <w:rsid w:val="00A33212"/>
    <w:rsid w:val="00BF0A2D"/>
    <w:rsid w:val="00DD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3</cp:revision>
  <dcterms:created xsi:type="dcterms:W3CDTF">2018-09-19T08:22:00Z</dcterms:created>
  <dcterms:modified xsi:type="dcterms:W3CDTF">2018-09-19T08:23:00Z</dcterms:modified>
</cp:coreProperties>
</file>