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6" w:rsidRPr="005F2301" w:rsidRDefault="009034B6" w:rsidP="009034B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9034B6" w:rsidRPr="005F2301" w:rsidRDefault="009034B6" w:rsidP="009034B6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9034B6" w:rsidRPr="005F2301" w:rsidRDefault="009034B6" w:rsidP="009034B6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034B6" w:rsidRPr="005F2301" w:rsidRDefault="009034B6" w:rsidP="00903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F2301">
        <w:rPr>
          <w:sz w:val="28"/>
          <w:szCs w:val="28"/>
        </w:rPr>
        <w:t>П</w:t>
      </w:r>
      <w:proofErr w:type="gramEnd"/>
      <w:r w:rsidRPr="005F2301">
        <w:rPr>
          <w:sz w:val="28"/>
          <w:szCs w:val="28"/>
        </w:rPr>
        <w:t xml:space="preserve"> Р И К А З</w:t>
      </w:r>
    </w:p>
    <w:p w:rsidR="009034B6" w:rsidRPr="005F2301" w:rsidRDefault="009034B6" w:rsidP="009034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034B6" w:rsidRPr="005F2301" w:rsidTr="00811DA9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034B6" w:rsidRPr="005F2301" w:rsidRDefault="009034B6" w:rsidP="00811DA9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Pr="005F2301">
              <w:rPr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9034B6" w:rsidRPr="005F2301" w:rsidRDefault="009034B6" w:rsidP="00811DA9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с.Гавриловка 2</w:t>
            </w:r>
            <w:r w:rsidR="000E1CF9">
              <w:rPr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9034B6" w:rsidRPr="005F2301" w:rsidRDefault="009034B6" w:rsidP="00811DA9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E1CF9">
              <w:rPr>
                <w:sz w:val="28"/>
                <w:szCs w:val="28"/>
              </w:rPr>
              <w:t xml:space="preserve"> 184</w:t>
            </w:r>
          </w:p>
        </w:tc>
      </w:tr>
    </w:tbl>
    <w:p w:rsidR="009034B6" w:rsidRDefault="009034B6" w:rsidP="009034B6">
      <w:pPr>
        <w:pStyle w:val="a3"/>
        <w:spacing w:before="0" w:after="0" w:line="240" w:lineRule="exact"/>
        <w:rPr>
          <w:sz w:val="28"/>
          <w:szCs w:val="28"/>
        </w:rPr>
      </w:pPr>
    </w:p>
    <w:p w:rsidR="009034B6" w:rsidRPr="009034B6" w:rsidRDefault="009034B6" w:rsidP="009034B6">
      <w:pPr>
        <w:spacing w:line="240" w:lineRule="exact"/>
        <w:jc w:val="both"/>
      </w:pPr>
      <w:r w:rsidRPr="009034B6">
        <w:rPr>
          <w:sz w:val="28"/>
          <w:szCs w:val="28"/>
        </w:rPr>
        <w:t>Об утверждении Дорожной карты развития детско-юношеского туризма         в рамках реализации Концепции  развития туризма на территории Тамбовской области до 2035 года</w:t>
      </w:r>
    </w:p>
    <w:p w:rsidR="009034B6" w:rsidRDefault="009034B6" w:rsidP="009034B6">
      <w:pPr>
        <w:pStyle w:val="a3"/>
        <w:spacing w:before="0" w:after="0" w:line="240" w:lineRule="exact"/>
        <w:rPr>
          <w:sz w:val="28"/>
          <w:szCs w:val="28"/>
        </w:rPr>
      </w:pPr>
    </w:p>
    <w:p w:rsidR="009034B6" w:rsidRPr="009034B6" w:rsidRDefault="009034B6" w:rsidP="009034B6">
      <w:pPr>
        <w:spacing w:line="240" w:lineRule="exact"/>
        <w:jc w:val="both"/>
      </w:pPr>
      <w:r>
        <w:rPr>
          <w:sz w:val="28"/>
          <w:szCs w:val="28"/>
        </w:rPr>
        <w:t>В соответствии с приказом управления образования и науки по Тамбовской области от 14.09.18 № 2431«</w:t>
      </w:r>
      <w:r w:rsidRPr="009034B6">
        <w:rPr>
          <w:sz w:val="28"/>
          <w:szCs w:val="28"/>
        </w:rPr>
        <w:t>Об утверждении Дорожной карты развития детско-юношеского туризма         в рамках реализации Концепции  развития туризма на территории Тамбовской области до 2035 года</w:t>
      </w:r>
      <w:r>
        <w:rPr>
          <w:sz w:val="28"/>
          <w:szCs w:val="28"/>
        </w:rPr>
        <w:t>»</w:t>
      </w:r>
      <w:r w:rsidRPr="00407092">
        <w:rPr>
          <w:sz w:val="28"/>
          <w:szCs w:val="28"/>
        </w:rPr>
        <w:t xml:space="preserve">В целях </w:t>
      </w:r>
      <w:r w:rsidRPr="009A0B36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распоряжения администрации области от 10.04.2018 г. № 176-р</w:t>
      </w:r>
    </w:p>
    <w:p w:rsidR="009034B6" w:rsidRDefault="009034B6" w:rsidP="009034B6">
      <w:pPr>
        <w:ind w:firstLine="709"/>
        <w:jc w:val="both"/>
      </w:pPr>
      <w:r w:rsidRPr="006E6B69">
        <w:rPr>
          <w:rFonts w:eastAsia="Calibri"/>
          <w:sz w:val="28"/>
          <w:szCs w:val="28"/>
          <w:lang w:eastAsia="ar-SA"/>
        </w:rPr>
        <w:t>ПРИКАЗЫВАЮ:</w:t>
      </w:r>
    </w:p>
    <w:p w:rsidR="009034B6" w:rsidRDefault="009034B6" w:rsidP="009034B6">
      <w:pPr>
        <w:pStyle w:val="a3"/>
        <w:spacing w:before="0" w:after="0" w:line="240" w:lineRule="exact"/>
      </w:pPr>
    </w:p>
    <w:p w:rsidR="009034B6" w:rsidRPr="009034B6" w:rsidRDefault="009034B6" w:rsidP="009034B6">
      <w:pPr>
        <w:jc w:val="both"/>
        <w:rPr>
          <w:sz w:val="28"/>
          <w:szCs w:val="28"/>
        </w:rPr>
      </w:pPr>
      <w:r w:rsidRPr="009034B6">
        <w:rPr>
          <w:sz w:val="28"/>
          <w:szCs w:val="28"/>
        </w:rPr>
        <w:t xml:space="preserve">1. Утвердить Дорожную карту развития детско-юношеского туризма по реализации Концепции развития </w:t>
      </w:r>
      <w:r>
        <w:rPr>
          <w:sz w:val="28"/>
          <w:szCs w:val="28"/>
        </w:rPr>
        <w:t xml:space="preserve">туризма на территории Гавриловского района </w:t>
      </w:r>
      <w:r w:rsidRPr="009034B6">
        <w:rPr>
          <w:sz w:val="28"/>
          <w:szCs w:val="28"/>
        </w:rPr>
        <w:t xml:space="preserve"> до 2035 года, утвержденной распоряжением  администрации области от 10.04.2018 г. № 176-р (далее - Концепция) согласно приложению 1.</w:t>
      </w:r>
    </w:p>
    <w:p w:rsidR="009034B6" w:rsidRPr="009034B6" w:rsidRDefault="009034B6" w:rsidP="009034B6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034B6">
        <w:rPr>
          <w:sz w:val="28"/>
          <w:szCs w:val="28"/>
        </w:rPr>
        <w:t>2. Утвердить план мероприятий развития детско-юношеского туризма по реализации Концепции в образовательных организациях на 2018-2019 г.г.  согласно приложению 2.</w:t>
      </w:r>
    </w:p>
    <w:p w:rsidR="009034B6" w:rsidRPr="009034B6" w:rsidRDefault="009034B6" w:rsidP="009034B6">
      <w:pPr>
        <w:jc w:val="both"/>
        <w:rPr>
          <w:sz w:val="28"/>
          <w:szCs w:val="28"/>
        </w:rPr>
      </w:pPr>
      <w:r w:rsidRPr="009034B6">
        <w:rPr>
          <w:sz w:val="28"/>
          <w:szCs w:val="28"/>
        </w:rPr>
        <w:tab/>
        <w:t xml:space="preserve">3. </w:t>
      </w:r>
      <w:r w:rsidR="00811DA9">
        <w:rPr>
          <w:sz w:val="28"/>
          <w:szCs w:val="28"/>
        </w:rPr>
        <w:t xml:space="preserve">Директору МБОУ 2- </w:t>
      </w:r>
      <w:proofErr w:type="spellStart"/>
      <w:r w:rsidR="00811DA9">
        <w:rPr>
          <w:sz w:val="28"/>
          <w:szCs w:val="28"/>
        </w:rPr>
        <w:t>Гавриловскаясош</w:t>
      </w:r>
      <w:proofErr w:type="spellEnd"/>
      <w:r w:rsidR="00811DA9">
        <w:rPr>
          <w:sz w:val="28"/>
          <w:szCs w:val="28"/>
        </w:rPr>
        <w:t xml:space="preserve"> Филимонову А.А.</w:t>
      </w:r>
      <w:r w:rsidRPr="009034B6">
        <w:rPr>
          <w:sz w:val="28"/>
          <w:szCs w:val="28"/>
        </w:rPr>
        <w:t>разработать планы мероприятий по реализации Концепции в образовательных организациях и обеспечить их реализацию.</w:t>
      </w:r>
    </w:p>
    <w:p w:rsidR="009034B6" w:rsidRPr="009034B6" w:rsidRDefault="009034B6" w:rsidP="009034B6">
      <w:pPr>
        <w:ind w:firstLine="709"/>
        <w:jc w:val="both"/>
        <w:rPr>
          <w:sz w:val="28"/>
          <w:szCs w:val="28"/>
        </w:rPr>
      </w:pPr>
      <w:r w:rsidRPr="009034B6">
        <w:rPr>
          <w:sz w:val="28"/>
          <w:szCs w:val="28"/>
        </w:rPr>
        <w:t xml:space="preserve">4. </w:t>
      </w:r>
      <w:proofErr w:type="gramStart"/>
      <w:r w:rsidRPr="009034B6">
        <w:rPr>
          <w:sz w:val="28"/>
          <w:szCs w:val="28"/>
        </w:rPr>
        <w:t>Контроль за</w:t>
      </w:r>
      <w:proofErr w:type="gramEnd"/>
      <w:r w:rsidRPr="009034B6">
        <w:rPr>
          <w:sz w:val="28"/>
          <w:szCs w:val="28"/>
        </w:rPr>
        <w:t xml:space="preserve"> исполнением приказа оставляю за собой.</w:t>
      </w:r>
    </w:p>
    <w:p w:rsidR="009034B6" w:rsidRPr="009034B6" w:rsidRDefault="009034B6" w:rsidP="009034B6">
      <w:pPr>
        <w:jc w:val="both"/>
        <w:rPr>
          <w:sz w:val="28"/>
          <w:szCs w:val="28"/>
        </w:rPr>
      </w:pPr>
    </w:p>
    <w:p w:rsidR="009034B6" w:rsidRPr="006E6B69" w:rsidRDefault="009034B6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9034B6" w:rsidRDefault="009034B6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отдела</w:t>
      </w:r>
    </w:p>
    <w:p w:rsidR="009034B6" w:rsidRPr="006E6B69" w:rsidRDefault="009034B6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образования администрации               </w:t>
      </w:r>
      <w:r w:rsidR="000E1CF9">
        <w:rPr>
          <w:rFonts w:eastAsia="Calibri"/>
          <w:sz w:val="28"/>
          <w:szCs w:val="28"/>
          <w:lang w:eastAsia="ar-SA"/>
        </w:rPr>
        <w:t xml:space="preserve">                 Н.Н. </w:t>
      </w:r>
      <w:proofErr w:type="spellStart"/>
      <w:r w:rsidR="000E1CF9">
        <w:rPr>
          <w:rFonts w:eastAsia="Calibri"/>
          <w:sz w:val="28"/>
          <w:szCs w:val="28"/>
          <w:lang w:eastAsia="ar-SA"/>
        </w:rPr>
        <w:t>Кузенкова</w:t>
      </w:r>
      <w:proofErr w:type="spellEnd"/>
    </w:p>
    <w:p w:rsidR="009034B6" w:rsidRDefault="009034B6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11DA9" w:rsidRPr="00811DA9" w:rsidRDefault="00811DA9" w:rsidP="00811DA9">
      <w:pPr>
        <w:jc w:val="right"/>
        <w:rPr>
          <w:sz w:val="28"/>
          <w:szCs w:val="28"/>
        </w:rPr>
      </w:pPr>
      <w:r w:rsidRPr="00811DA9">
        <w:rPr>
          <w:sz w:val="28"/>
          <w:szCs w:val="28"/>
        </w:rPr>
        <w:lastRenderedPageBreak/>
        <w:t xml:space="preserve">Приложение 1 </w:t>
      </w:r>
    </w:p>
    <w:p w:rsidR="00811DA9" w:rsidRPr="00811DA9" w:rsidRDefault="00811DA9" w:rsidP="00811DA9">
      <w:pPr>
        <w:jc w:val="right"/>
        <w:rPr>
          <w:sz w:val="28"/>
          <w:szCs w:val="28"/>
        </w:rPr>
      </w:pPr>
    </w:p>
    <w:p w:rsidR="00811DA9" w:rsidRPr="00811DA9" w:rsidRDefault="00811DA9" w:rsidP="00811DA9">
      <w:pPr>
        <w:jc w:val="center"/>
        <w:rPr>
          <w:sz w:val="28"/>
          <w:szCs w:val="28"/>
        </w:rPr>
      </w:pPr>
    </w:p>
    <w:p w:rsidR="00811DA9" w:rsidRPr="00811DA9" w:rsidRDefault="00811DA9" w:rsidP="00811DA9">
      <w:pPr>
        <w:jc w:val="center"/>
        <w:rPr>
          <w:sz w:val="28"/>
          <w:szCs w:val="28"/>
        </w:rPr>
      </w:pPr>
      <w:r w:rsidRPr="00811DA9">
        <w:rPr>
          <w:sz w:val="28"/>
          <w:szCs w:val="28"/>
        </w:rPr>
        <w:t xml:space="preserve">Дорожная карта развития детско-юношеского туризма </w:t>
      </w:r>
    </w:p>
    <w:p w:rsidR="00811DA9" w:rsidRPr="00811DA9" w:rsidRDefault="00811DA9" w:rsidP="00811DA9">
      <w:pPr>
        <w:jc w:val="center"/>
        <w:rPr>
          <w:sz w:val="28"/>
          <w:szCs w:val="28"/>
        </w:rPr>
      </w:pPr>
      <w:r w:rsidRPr="00811DA9">
        <w:rPr>
          <w:sz w:val="28"/>
          <w:szCs w:val="28"/>
        </w:rPr>
        <w:t xml:space="preserve">в рамках реализации Концепции развития туризма </w:t>
      </w:r>
    </w:p>
    <w:p w:rsidR="00811DA9" w:rsidRPr="00811DA9" w:rsidRDefault="00811DA9" w:rsidP="00811DA9">
      <w:pPr>
        <w:jc w:val="center"/>
        <w:rPr>
          <w:sz w:val="28"/>
          <w:szCs w:val="28"/>
        </w:rPr>
      </w:pPr>
      <w:r w:rsidRPr="00811DA9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Гавриловского района </w:t>
      </w:r>
      <w:r w:rsidRPr="00811DA9">
        <w:rPr>
          <w:sz w:val="28"/>
          <w:szCs w:val="28"/>
        </w:rPr>
        <w:t>до 2035 года</w:t>
      </w:r>
    </w:p>
    <w:p w:rsidR="00811DA9" w:rsidRPr="00811DA9" w:rsidRDefault="00811DA9" w:rsidP="00811DA9">
      <w:pPr>
        <w:jc w:val="center"/>
        <w:rPr>
          <w:sz w:val="28"/>
          <w:szCs w:val="28"/>
        </w:rPr>
      </w:pPr>
    </w:p>
    <w:p w:rsidR="00811DA9" w:rsidRPr="00811DA9" w:rsidRDefault="00811DA9" w:rsidP="000E1CF9">
      <w:pPr>
        <w:ind w:firstLine="709"/>
        <w:jc w:val="both"/>
        <w:rPr>
          <w:sz w:val="28"/>
          <w:szCs w:val="28"/>
        </w:rPr>
      </w:pPr>
      <w:r w:rsidRPr="00811DA9">
        <w:rPr>
          <w:sz w:val="28"/>
          <w:szCs w:val="28"/>
        </w:rPr>
        <w:t>«Концепция развития туризма на территории Тамбовской области до 2035 года», утвержденная распоряжением администрации области от 10.04.2018 г. № 176-р, рассматривает детско-юношеский туризм как одну из ключевых позиций развития системы дополнительного образования.</w:t>
      </w:r>
    </w:p>
    <w:p w:rsidR="00811DA9" w:rsidRPr="00811DA9" w:rsidRDefault="00811DA9" w:rsidP="000E1CF9">
      <w:pPr>
        <w:suppressAutoHyphens/>
        <w:spacing w:line="100" w:lineRule="atLeast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1DA9">
        <w:rPr>
          <w:rFonts w:eastAsia="Calibri"/>
          <w:sz w:val="28"/>
          <w:szCs w:val="28"/>
          <w:lang w:eastAsia="zh-CN"/>
        </w:rPr>
        <w:t>Организационно-методическими центрами, координирующими</w:t>
      </w:r>
      <w:r w:rsidRPr="00811DA9">
        <w:rPr>
          <w:rFonts w:eastAsia="Calibri"/>
          <w:sz w:val="28"/>
          <w:szCs w:val="22"/>
          <w:lang w:eastAsia="zh-CN"/>
        </w:rPr>
        <w:t xml:space="preserve"> работу по развитию детско-юношеского туризма </w:t>
      </w:r>
      <w:r w:rsidRPr="00811DA9">
        <w:rPr>
          <w:rFonts w:eastAsia="Calibri"/>
          <w:sz w:val="28"/>
          <w:szCs w:val="28"/>
          <w:lang w:eastAsia="zh-CN"/>
        </w:rPr>
        <w:t>в регионе, являются:</w:t>
      </w:r>
      <w:r>
        <w:rPr>
          <w:rFonts w:eastAsia="Calibri"/>
          <w:sz w:val="28"/>
          <w:szCs w:val="28"/>
          <w:lang w:eastAsia="zh-CN"/>
        </w:rPr>
        <w:t xml:space="preserve"> отдел образования администрации района; МОЦ МБОУ 2- </w:t>
      </w:r>
      <w:proofErr w:type="spellStart"/>
      <w:r>
        <w:rPr>
          <w:rFonts w:eastAsia="Calibri"/>
          <w:sz w:val="28"/>
          <w:szCs w:val="28"/>
          <w:lang w:eastAsia="zh-CN"/>
        </w:rPr>
        <w:t>Гавриловскаясош</w:t>
      </w:r>
      <w:proofErr w:type="spellEnd"/>
      <w:r>
        <w:rPr>
          <w:rFonts w:eastAsia="Calibri"/>
          <w:sz w:val="28"/>
          <w:szCs w:val="28"/>
          <w:lang w:eastAsia="zh-CN"/>
        </w:rPr>
        <w:t>.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  <w:r w:rsidRPr="00811DA9">
        <w:rPr>
          <w:b/>
          <w:sz w:val="28"/>
          <w:szCs w:val="28"/>
        </w:rPr>
        <w:t>Цели и задачи развития детско-юношеского туризма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center"/>
      </w:pPr>
    </w:p>
    <w:p w:rsidR="00811DA9" w:rsidRPr="00811DA9" w:rsidRDefault="00811DA9" w:rsidP="00811DA9">
      <w:pPr>
        <w:spacing w:line="100" w:lineRule="atLeast"/>
        <w:ind w:firstLine="709"/>
        <w:contextualSpacing/>
        <w:jc w:val="both"/>
      </w:pPr>
      <w:r w:rsidRPr="00811DA9">
        <w:rPr>
          <w:sz w:val="28"/>
          <w:szCs w:val="28"/>
        </w:rPr>
        <w:t>Цель: создание условий, обеспечивающих возможность эффективного развития детско-юношеского туризма.</w:t>
      </w:r>
    </w:p>
    <w:p w:rsidR="00811DA9" w:rsidRPr="00811DA9" w:rsidRDefault="00811DA9" w:rsidP="00811DA9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1DA9">
        <w:rPr>
          <w:rFonts w:eastAsia="Calibri"/>
          <w:sz w:val="28"/>
          <w:szCs w:val="28"/>
          <w:lang w:eastAsia="zh-CN"/>
        </w:rPr>
        <w:t>В соответствии с поставленной целью необходимо решение следующих задач: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both"/>
      </w:pPr>
      <w:r w:rsidRPr="00811DA9">
        <w:rPr>
          <w:sz w:val="28"/>
          <w:szCs w:val="28"/>
        </w:rPr>
        <w:t>развитие инфраструктуры детско-юношеского туризма с учетом обеспечения экологической безопасности;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both"/>
        <w:rPr>
          <w:rFonts w:ascii="Times New Roman CYR" w:hAnsi="Times New Roman CYR"/>
          <w:color w:val="000000"/>
          <w:sz w:val="28"/>
        </w:rPr>
      </w:pPr>
      <w:r w:rsidRPr="00811DA9">
        <w:rPr>
          <w:rFonts w:ascii="Times New Roman CYR" w:hAnsi="Times New Roman CYR"/>
          <w:color w:val="000000"/>
          <w:sz w:val="28"/>
        </w:rPr>
        <w:t xml:space="preserve">повышение квалификации и профессиональной компетентности кадров по туристско-краеведческому направлению; 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both"/>
      </w:pPr>
      <w:r w:rsidRPr="00811DA9">
        <w:rPr>
          <w:sz w:val="28"/>
          <w:szCs w:val="28"/>
        </w:rPr>
        <w:t>повышение качества и доступности программ дополнительного образования туристско-краеведческой направленности;</w:t>
      </w:r>
    </w:p>
    <w:p w:rsidR="00811DA9" w:rsidRPr="00811DA9" w:rsidRDefault="00811DA9" w:rsidP="00811DA9">
      <w:pPr>
        <w:suppressAutoHyphens/>
        <w:spacing w:line="100" w:lineRule="atLeast"/>
        <w:ind w:firstLine="709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>создание   высокотехнологичной    образовательной    среды    за    счет использования информационных технологий, обновления содержания и методического сопровождения реализации программ туристско-краеведческой направленности;</w:t>
      </w:r>
    </w:p>
    <w:p w:rsidR="00811DA9" w:rsidRPr="00811DA9" w:rsidRDefault="00811DA9" w:rsidP="00811DA9">
      <w:pPr>
        <w:tabs>
          <w:tab w:val="left" w:pos="567"/>
          <w:tab w:val="left" w:pos="1418"/>
          <w:tab w:val="left" w:pos="1702"/>
        </w:tabs>
        <w:suppressAutoHyphens/>
        <w:spacing w:line="100" w:lineRule="atLeast"/>
        <w:ind w:firstLine="709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 xml:space="preserve">развитие   межведомственного   сотрудничества     при   реализации программ туристско-краеведческой направленности, в проектной деятельности, </w:t>
      </w:r>
      <w:proofErr w:type="spellStart"/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>профориентационной</w:t>
      </w:r>
      <w:proofErr w:type="spellEnd"/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 xml:space="preserve"> работе, в области музейного дела; </w:t>
      </w:r>
    </w:p>
    <w:p w:rsidR="00811DA9" w:rsidRPr="00811DA9" w:rsidRDefault="00811DA9" w:rsidP="00811DA9">
      <w:pPr>
        <w:tabs>
          <w:tab w:val="left" w:pos="0"/>
          <w:tab w:val="left" w:pos="709"/>
          <w:tab w:val="left" w:pos="993"/>
        </w:tabs>
        <w:suppressAutoHyphens/>
        <w:spacing w:line="100" w:lineRule="atLeast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11DA9">
        <w:rPr>
          <w:rFonts w:eastAsia="Calibri"/>
          <w:color w:val="000000"/>
          <w:sz w:val="28"/>
          <w:szCs w:val="22"/>
          <w:lang w:eastAsia="zh-CN"/>
        </w:rPr>
        <w:tab/>
      </w:r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>увеличение уровня издаваемой и распространяемой продукции по туристско-краеведческому направлению, обновление её форм и содержания;</w:t>
      </w:r>
    </w:p>
    <w:p w:rsidR="00811DA9" w:rsidRPr="00811DA9" w:rsidRDefault="00811DA9" w:rsidP="00811DA9">
      <w:pPr>
        <w:tabs>
          <w:tab w:val="left" w:pos="0"/>
          <w:tab w:val="left" w:pos="709"/>
          <w:tab w:val="left" w:pos="993"/>
        </w:tabs>
        <w:suppressAutoHyphens/>
        <w:spacing w:line="100" w:lineRule="atLeast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11DA9">
        <w:rPr>
          <w:rFonts w:ascii="Times New Roman CYR" w:eastAsia="Calibri" w:hAnsi="Times New Roman CYR"/>
          <w:color w:val="000000"/>
          <w:sz w:val="28"/>
          <w:szCs w:val="22"/>
          <w:shd w:val="clear" w:color="auto" w:fill="FFFFFF"/>
          <w:lang w:eastAsia="zh-CN"/>
        </w:rPr>
        <w:tab/>
        <w:t xml:space="preserve">активизация работы школьных музеев, как образовательно-просветительских центров, на базе которых организована поисковая работа, краеведческая, исследовательская деятельность обучающихся; </w:t>
      </w:r>
    </w:p>
    <w:p w:rsidR="00811DA9" w:rsidRPr="00811DA9" w:rsidRDefault="00811DA9" w:rsidP="00811DA9">
      <w:pPr>
        <w:suppressAutoHyphens/>
        <w:spacing w:line="100" w:lineRule="atLeast"/>
        <w:ind w:firstLine="709"/>
        <w:jc w:val="both"/>
        <w:rPr>
          <w:rFonts w:ascii="Times New Roman CYR" w:eastAsia="Calibri" w:hAnsi="Times New Roman CYR"/>
          <w:color w:val="000000"/>
          <w:sz w:val="28"/>
          <w:szCs w:val="22"/>
          <w:lang w:eastAsia="zh-CN"/>
        </w:rPr>
      </w:pPr>
      <w:r w:rsidRPr="00811DA9">
        <w:rPr>
          <w:rFonts w:ascii="Times New Roman CYR" w:eastAsia="Calibri" w:hAnsi="Times New Roman CYR"/>
          <w:color w:val="000000"/>
          <w:sz w:val="28"/>
          <w:szCs w:val="22"/>
          <w:lang w:eastAsia="zh-CN"/>
        </w:rPr>
        <w:t>создание межведомственной региональной музейно-экспозиционной площадки, позволяющей школьным музеям, залам и комнатам участвовать в различных мероприятиях регионального уровня;</w:t>
      </w:r>
    </w:p>
    <w:p w:rsidR="00811DA9" w:rsidRPr="00811DA9" w:rsidRDefault="00F80F29" w:rsidP="00811DA9">
      <w:pPr>
        <w:suppressAutoHyphens/>
        <w:spacing w:line="100" w:lineRule="atLeast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создание </w:t>
      </w:r>
      <w:r w:rsidR="00811DA9" w:rsidRPr="00811DA9">
        <w:rPr>
          <w:rFonts w:eastAsia="Calibri"/>
          <w:color w:val="000000"/>
          <w:sz w:val="28"/>
          <w:szCs w:val="28"/>
          <w:lang w:eastAsia="zh-CN"/>
        </w:rPr>
        <w:t xml:space="preserve"> банка лучших экскурсионно-туристских маршрутов;</w:t>
      </w:r>
    </w:p>
    <w:p w:rsidR="00811DA9" w:rsidRPr="00811DA9" w:rsidRDefault="00811DA9" w:rsidP="00811DA9">
      <w:pPr>
        <w:spacing w:line="100" w:lineRule="atLeast"/>
        <w:ind w:firstLine="709"/>
        <w:contextualSpacing/>
        <w:jc w:val="both"/>
      </w:pPr>
      <w:r w:rsidRPr="00811DA9">
        <w:rPr>
          <w:sz w:val="28"/>
          <w:szCs w:val="28"/>
        </w:rPr>
        <w:lastRenderedPageBreak/>
        <w:t>совершенствование системы поощрения обучающихся в детско-юношеском туризме и координация деятельности по присвоению спортивных разрядов и званий.</w:t>
      </w:r>
    </w:p>
    <w:p w:rsidR="00811DA9" w:rsidRPr="00811DA9" w:rsidRDefault="00811DA9" w:rsidP="00811DA9">
      <w:pPr>
        <w:spacing w:line="100" w:lineRule="atLeast"/>
        <w:ind w:firstLine="567"/>
        <w:contextualSpacing/>
        <w:jc w:val="both"/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  <w:sectPr w:rsidR="00811DA9" w:rsidRPr="00811DA9" w:rsidSect="00811D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1DA9" w:rsidRPr="00811DA9" w:rsidRDefault="00811DA9" w:rsidP="00811DA9">
      <w:pPr>
        <w:spacing w:line="100" w:lineRule="atLeast"/>
        <w:contextualSpacing/>
        <w:jc w:val="center"/>
        <w:rPr>
          <w:b/>
          <w:sz w:val="28"/>
          <w:szCs w:val="28"/>
        </w:rPr>
      </w:pPr>
      <w:r w:rsidRPr="00811DA9">
        <w:rPr>
          <w:b/>
          <w:sz w:val="28"/>
          <w:szCs w:val="28"/>
        </w:rPr>
        <w:lastRenderedPageBreak/>
        <w:t xml:space="preserve">Приоритетные направления Концепции  развития туризма </w:t>
      </w:r>
      <w:r w:rsidR="00F80F29">
        <w:rPr>
          <w:b/>
          <w:sz w:val="28"/>
          <w:szCs w:val="28"/>
        </w:rPr>
        <w:t>на территории Гавриловского района</w:t>
      </w:r>
      <w:r w:rsidRPr="00811DA9">
        <w:rPr>
          <w:b/>
          <w:sz w:val="28"/>
          <w:szCs w:val="28"/>
        </w:rPr>
        <w:t xml:space="preserve"> до 2035 года</w:t>
      </w:r>
    </w:p>
    <w:p w:rsidR="00811DA9" w:rsidRPr="00811DA9" w:rsidRDefault="00811DA9" w:rsidP="00811DA9">
      <w:pPr>
        <w:spacing w:line="100" w:lineRule="atLeast"/>
        <w:contextualSpacing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985"/>
        <w:gridCol w:w="3969"/>
        <w:gridCol w:w="3260"/>
      </w:tblGrid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Мероприятие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Срок реализации</w:t>
            </w:r>
          </w:p>
        </w:tc>
        <w:tc>
          <w:tcPr>
            <w:tcW w:w="3969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Ответственные</w:t>
            </w: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Итоговый документ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val="en-US" w:eastAsia="zh-CN"/>
              </w:rPr>
              <w:t>I</w:t>
            </w:r>
          </w:p>
        </w:tc>
        <w:tc>
          <w:tcPr>
            <w:tcW w:w="14458" w:type="dxa"/>
            <w:gridSpan w:val="4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ascii="Calibri" w:eastAsia="Calibri" w:hAnsi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Обеспечение развития туристской инфраструктуры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Развитие доступных коллективных средств размещения для туристских групп учащихся (оздоровительные лагеря, базы отдыха, гостиницы и др.).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Информационно-аналитические материалы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F80F2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Создание адаптированных дополнительных общеобразовательных программ туристско-краеведческой направленности для детей с ограниченными возможностями здоровья, детей-инвалидов.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2020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F80F2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Общеобразовательные программы туристско-краеведческой направленности для детей с ограниченными возможностями здоровья, детей-инвалидов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4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Повышение эффективности межведомственного взаимодействия государственных и общественных организаций по детско-юношескому туризму и музейной деятельности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811DA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</w:t>
            </w: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Договоры о сетевом взаимодействии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5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Развитие материальной базы организаций, реализующих программы туристско-краеведческой направленности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811DA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</w:t>
            </w: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Информационно-аналитические материалы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6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Открытие опорных площадок, с целью распространения инновационных педагогических практик на муниципальном уровне и усиления межмуниципального взаимодействия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Приказ об открытии опорных площадок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7 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Создание учебно-тренировочных полигонов на базе опорных площадок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2019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Информационно-аналитические материалы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8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Создание школьных спортивных клубов с направлением «Туризм», в том числе в школах-</w:t>
            </w:r>
            <w:r w:rsidRPr="00811DA9">
              <w:rPr>
                <w:rFonts w:eastAsia="Calibri"/>
                <w:lang w:eastAsia="zh-CN"/>
              </w:rPr>
              <w:lastRenderedPageBreak/>
              <w:t>новостройках с перечнем туристского снаряжения и оборудования, утвержденным Федеральным центром детско-юношеского туризма и краеведения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2023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Приказы о создании туристических клубов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969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</w:tr>
      <w:tr w:rsidR="00811DA9" w:rsidRPr="00811DA9" w:rsidTr="00F80F29">
        <w:trPr>
          <w:trHeight w:val="575"/>
        </w:trPr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val="en-US" w:eastAsia="zh-CN"/>
              </w:rPr>
            </w:pPr>
            <w:r w:rsidRPr="00811DA9">
              <w:rPr>
                <w:rFonts w:eastAsia="Calibri"/>
                <w:b/>
                <w:lang w:val="en-US" w:eastAsia="zh-CN"/>
              </w:rPr>
              <w:t>II</w:t>
            </w:r>
          </w:p>
        </w:tc>
        <w:tc>
          <w:tcPr>
            <w:tcW w:w="14458" w:type="dxa"/>
            <w:gridSpan w:val="4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Повышение кадрового потенциала туристско-краеведческого направления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Формирование современной системы сопровождения и обучения педагогических кадров туристско-краеведческой направленности, способных вести грамотную и безопасную работу на спортивно-оздоровительных и рекреационных туристских маршрутах (</w:t>
            </w:r>
            <w:r w:rsidRPr="00811DA9">
              <w:rPr>
                <w:rFonts w:eastAsia="Calibri"/>
                <w:i/>
                <w:lang w:eastAsia="zh-CN"/>
              </w:rPr>
              <w:t>инструкторы туризма, гиды-проводники, руководители туристских групп, добровольные спасатели, тренеры и судьи туристских соревнований</w:t>
            </w:r>
            <w:r w:rsidRPr="00811DA9">
              <w:rPr>
                <w:rFonts w:eastAsia="Calibri"/>
                <w:lang w:eastAsia="zh-CN"/>
              </w:rPr>
              <w:t>).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2019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Информационно-аналитические материалы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Повышение профессиональной компетенции руководящих и педагогических работников, специалистов сферы образования по туристско-краеведческой направленности, в том числе проживающих в сельской местности через обучение в очно-заочных школах.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2020</w:t>
            </w:r>
          </w:p>
        </w:tc>
        <w:tc>
          <w:tcPr>
            <w:tcW w:w="3969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Приказ о создании и зачислении в очно-заочные школы «Инструктор детско-юношеского туризма», др.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3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Внедрение современных методов и технологий проектной деятельности по исследованию и отбору инновационного материала в сфере туристско-краеведческой деятельности, проведение постоянно действующих методических семинаров и других организационных форм методической деятельности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val="en-US" w:eastAsia="zh-CN"/>
              </w:rPr>
            </w:pPr>
            <w:r w:rsidRPr="00811DA9">
              <w:rPr>
                <w:rFonts w:eastAsia="Calibri"/>
                <w:b/>
                <w:lang w:val="en-US" w:eastAsia="zh-CN"/>
              </w:rPr>
              <w:t>III</w:t>
            </w:r>
          </w:p>
        </w:tc>
        <w:tc>
          <w:tcPr>
            <w:tcW w:w="14458" w:type="dxa"/>
            <w:gridSpan w:val="4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Обеспечение доступности дополнительного образования туристско-краеведческой направленности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color w:val="000000"/>
                <w:lang w:eastAsia="zh-CN"/>
              </w:rPr>
              <w:t xml:space="preserve">Увеличение </w:t>
            </w:r>
            <w:r w:rsidRPr="00811DA9">
              <w:rPr>
                <w:rFonts w:eastAsia="Calibri"/>
                <w:lang w:eastAsia="zh-CN"/>
              </w:rPr>
              <w:t>количества образовательных организаций, реализующих дополнительные образовательные программы туристско-</w:t>
            </w:r>
            <w:r w:rsidRPr="00811DA9">
              <w:rPr>
                <w:rFonts w:eastAsia="Calibri"/>
                <w:lang w:eastAsia="zh-CN"/>
              </w:rPr>
              <w:lastRenderedPageBreak/>
              <w:t xml:space="preserve">краеведческой направленности (программ, реализуемых в каникулярный период, в лагерях отдыха и оздоровления; </w:t>
            </w:r>
            <w:r w:rsidRPr="00811DA9">
              <w:rPr>
                <w:rFonts w:eastAsia="Calibri"/>
                <w:color w:val="000000"/>
                <w:lang w:eastAsia="zh-CN"/>
              </w:rPr>
              <w:t>программ по музейному делу</w:t>
            </w:r>
            <w:r w:rsidRPr="00811DA9">
              <w:rPr>
                <w:rFonts w:eastAsia="Calibri"/>
                <w:lang w:eastAsia="zh-CN"/>
              </w:rPr>
              <w:t>, дистанционных программ, различных по срокам реализации, рассчитанных на различные возрастные категории)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2025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Реестр образовательных организаций, реализующих доп. обр. программы</w:t>
            </w:r>
          </w:p>
        </w:tc>
      </w:tr>
      <w:tr w:rsidR="00811DA9" w:rsidRPr="00811DA9" w:rsidTr="00811DA9">
        <w:trPr>
          <w:trHeight w:val="2006"/>
        </w:trPr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Разработка и распространение информационного и просветительского материала, раскрывающего привлекательность туристско-краеведческой деятельности (буклеты, информационные листовки, атласы и т.д.).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Буклет, информационная листовка, атлас, т.д.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3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Расширение спектра образовательных и консультативных услуг для детей, занимающихся краеведением в школьных научных обществах (проведение специальных сборов, профильных лагерных смен, обучающих семинаров, конференций, очных и </w:t>
            </w:r>
            <w:proofErr w:type="gramStart"/>
            <w:r w:rsidRPr="00811DA9">
              <w:rPr>
                <w:rFonts w:eastAsia="Calibri"/>
                <w:lang w:eastAsia="zh-CN"/>
              </w:rPr>
              <w:t>интернет-консультаций</w:t>
            </w:r>
            <w:proofErr w:type="gramEnd"/>
            <w:r w:rsidRPr="00811DA9">
              <w:rPr>
                <w:rFonts w:eastAsia="Calibri"/>
                <w:lang w:eastAsia="zh-CN"/>
              </w:rPr>
              <w:t>).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F80F2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1309"/>
              </w:tabs>
              <w:suppressAutoHyphens/>
              <w:spacing w:line="100" w:lineRule="atLeast"/>
              <w:ind w:left="-108" w:right="-108" w:firstLine="108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Приказ о проведении специальных сборов, профильных лагерных смен, обучающих семинаров</w:t>
            </w:r>
          </w:p>
        </w:tc>
      </w:tr>
      <w:tr w:rsidR="00811DA9" w:rsidRPr="00811DA9" w:rsidTr="00811DA9">
        <w:trPr>
          <w:trHeight w:val="891"/>
        </w:trPr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4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rPr>
                <w:rFonts w:eastAsia="Calibri"/>
                <w:lang w:eastAsia="zh-CN"/>
              </w:rPr>
            </w:pPr>
            <w:proofErr w:type="gramStart"/>
            <w:r w:rsidRPr="00811DA9">
              <w:rPr>
                <w:rFonts w:eastAsia="Calibri"/>
                <w:lang w:eastAsia="zh-CN"/>
              </w:rPr>
              <w:t xml:space="preserve">Привлечение к  занятиям по программам туристско-краеведческой направленности обучающихся из  групп социального риска. </w:t>
            </w:r>
            <w:proofErr w:type="gramEnd"/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3969" w:type="dxa"/>
          </w:tcPr>
          <w:p w:rsidR="00F80F2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F80F29" w:rsidP="00F80F2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Информационно-аналитические материалы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5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Увеличение числа обучающихся, принимающих участие в областных и всероссийских </w:t>
            </w:r>
            <w:proofErr w:type="gramStart"/>
            <w:r w:rsidRPr="00811DA9">
              <w:rPr>
                <w:rFonts w:eastAsia="Calibri"/>
                <w:lang w:eastAsia="zh-CN"/>
              </w:rPr>
              <w:t>мероприятиях</w:t>
            </w:r>
            <w:proofErr w:type="gramEnd"/>
            <w:r w:rsidRPr="00811DA9">
              <w:rPr>
                <w:rFonts w:eastAsia="Calibri"/>
                <w:lang w:eastAsia="zh-CN"/>
              </w:rPr>
              <w:t xml:space="preserve"> туристско-краеведческой направленности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Информационно-аналитические материалы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6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Разработка </w:t>
            </w:r>
            <w:proofErr w:type="gramStart"/>
            <w:r w:rsidRPr="00811DA9">
              <w:rPr>
                <w:rFonts w:eastAsia="Calibri"/>
                <w:lang w:eastAsia="zh-CN"/>
              </w:rPr>
              <w:t>инновационных</w:t>
            </w:r>
            <w:proofErr w:type="gramEnd"/>
            <w:r w:rsidRPr="00811DA9">
              <w:rPr>
                <w:rFonts w:eastAsia="Calibri"/>
                <w:lang w:eastAsia="zh-CN"/>
              </w:rPr>
              <w:t xml:space="preserve">, </w:t>
            </w:r>
            <w:proofErr w:type="spellStart"/>
            <w:r w:rsidRPr="00811DA9">
              <w:rPr>
                <w:rFonts w:eastAsia="Calibri"/>
                <w:lang w:eastAsia="zh-CN"/>
              </w:rPr>
              <w:t>разноуровневых</w:t>
            </w:r>
            <w:proofErr w:type="spellEnd"/>
            <w:r w:rsidRPr="00811DA9">
              <w:rPr>
                <w:rFonts w:eastAsia="Calibri"/>
                <w:lang w:eastAsia="zh-CN"/>
              </w:rPr>
              <w:t xml:space="preserve"> дополнительных общеобразовательных программам туристско-краеведческой направленности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Методические рекомендации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7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Повышение эффективности межведомственного взаимодействия по туристско-краеведческому направлению, проведение совместных межведомственных мероприятий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2027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AA0CDE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Договоры о сетевом взаимодействии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8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Создание условий для освоения туристской грамоты для обучающихся, проживающих в сельской местности, через работу очно-заочных школ.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AA0CDE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Приказы об открытии и зачислении в очно-заочную школу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9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Разработка и реализация акции «Поход выходного дня»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2018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Положение об акции </w:t>
            </w:r>
          </w:p>
        </w:tc>
      </w:tr>
      <w:tr w:rsidR="00811DA9" w:rsidRPr="00811DA9" w:rsidTr="00811DA9">
        <w:trPr>
          <w:trHeight w:val="1974"/>
        </w:trPr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proofErr w:type="gramStart"/>
            <w:r w:rsidRPr="00811DA9">
              <w:rPr>
                <w:rFonts w:eastAsia="Calibri"/>
                <w:iCs/>
                <w:lang w:eastAsia="zh-CN"/>
              </w:rPr>
              <w:t xml:space="preserve">Модернизация и реализация плана массовых  мероприятий для обучающихся  в сфере краеведения и туризма:  </w:t>
            </w:r>
            <w:proofErr w:type="gram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проведение поисковой и исследовательской работы, направленной на выявление достопримечательных мест, памятников культуры и природы на территории </w:t>
            </w:r>
            <w:proofErr w:type="spellStart"/>
            <w:proofErr w:type="gramStart"/>
            <w:r w:rsidR="00AA0CDE">
              <w:rPr>
                <w:rFonts w:eastAsia="Calibri"/>
                <w:lang w:eastAsia="zh-CN"/>
              </w:rPr>
              <w:t>Гавриловскогорайона</w:t>
            </w:r>
            <w:proofErr w:type="spellEnd"/>
            <w:proofErr w:type="gramEnd"/>
            <w:r w:rsidR="00AA0CDE">
              <w:rPr>
                <w:rFonts w:eastAsia="Calibri"/>
                <w:lang w:eastAsia="zh-CN"/>
              </w:rPr>
              <w:t xml:space="preserve"> а </w:t>
            </w:r>
            <w:r w:rsidRPr="00811DA9">
              <w:rPr>
                <w:rFonts w:eastAsia="Calibri"/>
                <w:lang w:eastAsia="zh-CN"/>
              </w:rPr>
              <w:t xml:space="preserve">также выдающихся и знаменитых земляков; 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разработка туристических и экскурсионных маршрутов по достопримечательным местам, памятникам культуры и природы на </w:t>
            </w:r>
            <w:proofErr w:type="spellStart"/>
            <w:r w:rsidRPr="00811DA9">
              <w:rPr>
                <w:rFonts w:eastAsia="Calibri"/>
                <w:lang w:eastAsia="zh-CN"/>
              </w:rPr>
              <w:t>территории</w:t>
            </w:r>
            <w:r w:rsidR="00BE14AB">
              <w:rPr>
                <w:rFonts w:eastAsia="Calibri"/>
                <w:lang w:eastAsia="zh-CN"/>
              </w:rPr>
              <w:t>Гавриловского</w:t>
            </w:r>
            <w:proofErr w:type="spellEnd"/>
            <w:r w:rsidR="00BE14AB">
              <w:rPr>
                <w:rFonts w:eastAsia="Calibri"/>
                <w:lang w:eastAsia="zh-CN"/>
              </w:rPr>
              <w:t xml:space="preserve"> район</w:t>
            </w:r>
            <w:r w:rsidR="00AA0CDE">
              <w:rPr>
                <w:rFonts w:eastAsia="Calibri"/>
                <w:lang w:eastAsia="zh-CN"/>
              </w:rPr>
              <w:t>а</w:t>
            </w:r>
            <w:r w:rsidRPr="00811DA9">
              <w:rPr>
                <w:rFonts w:eastAsia="Calibri"/>
                <w:lang w:eastAsia="zh-CN"/>
              </w:rPr>
              <w:t>;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проведение в рамках экологического туризма акций по уходу за достопримечательными местами, памятниками культуры и природы создание регионального и межрегионального банка лучших экскурсионно-туристских, детско-юношеских маршрутов;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after="200" w:line="276" w:lineRule="auto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систематическое проведение на территории Тамбовской области туристических походов и экскурсий по достопримечательным местам, памятникам культуры и природы на территории каждого муниципалитета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Ежегодно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План массовых мероприятий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11</w:t>
            </w:r>
          </w:p>
        </w:tc>
        <w:tc>
          <w:tcPr>
            <w:tcW w:w="5244" w:type="dxa"/>
          </w:tcPr>
          <w:p w:rsidR="00811DA9" w:rsidRPr="00811DA9" w:rsidRDefault="00AA0CDE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 xml:space="preserve">Участие в </w:t>
            </w:r>
            <w:r w:rsidR="00811DA9" w:rsidRPr="00811DA9">
              <w:rPr>
                <w:rFonts w:eastAsia="Calibri"/>
                <w:bCs/>
                <w:lang w:eastAsia="zh-CN"/>
              </w:rPr>
              <w:t xml:space="preserve">конкурсных и массовых мероприятий в сфере туристско-краеведческой деятельности в муниципальных образованиях, предусмотренных областным и всероссийским календарями мероприятий для детей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2030</w:t>
            </w:r>
          </w:p>
        </w:tc>
        <w:tc>
          <w:tcPr>
            <w:tcW w:w="3969" w:type="dxa"/>
          </w:tcPr>
          <w:p w:rsidR="00AA0CDE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AA0CDE" w:rsidP="00AA0CDE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color w:val="FF0000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color w:val="FF0000"/>
                <w:lang w:eastAsia="zh-CN"/>
              </w:rPr>
            </w:pP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Разработка и внедрение мероприятий, направленных на поддержку и популяризацию детско-юношеского туризма, в том числе путем распространения информации о виде спорта «Спортивный туризм» в сети Интернет и СМИ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Ежегодно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Информационно-аналитические материалы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val="en-US" w:eastAsia="zh-CN"/>
              </w:rPr>
            </w:pPr>
            <w:r w:rsidRPr="00811DA9">
              <w:rPr>
                <w:rFonts w:eastAsia="Calibri"/>
                <w:b/>
                <w:lang w:val="en-US" w:eastAsia="zh-CN"/>
              </w:rPr>
              <w:t>IV</w:t>
            </w:r>
          </w:p>
        </w:tc>
        <w:tc>
          <w:tcPr>
            <w:tcW w:w="14458" w:type="dxa"/>
            <w:gridSpan w:val="4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Обеспечение развития системы поощрения в детско-юношеском туризме и координация деятельности по присвоению спортивных разрядов и званий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Внедрение и реализация Положения о системе поощрения в детско-юношеском туризме, разработанном ФГБОУ ДО «Федеральный центр детско-юношеского туризма и краеведения» (приказ ФГБОУ ДО «</w:t>
            </w:r>
            <w:proofErr w:type="spellStart"/>
            <w:r w:rsidRPr="00811DA9">
              <w:rPr>
                <w:rFonts w:eastAsia="Calibri"/>
                <w:lang w:eastAsia="zh-CN"/>
              </w:rPr>
              <w:t>ФЦДЮТиК</w:t>
            </w:r>
            <w:proofErr w:type="spellEnd"/>
            <w:r w:rsidRPr="00811DA9">
              <w:rPr>
                <w:rFonts w:eastAsia="Calibri"/>
                <w:lang w:eastAsia="zh-CN"/>
              </w:rPr>
              <w:t>» от 29.10.2015 № 182)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2020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Положение о системе поощрения в детско-юношеском туризме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Организация работы по участию вофициальных спортивных соревнований  по виду спорта «Спортивный туризм» с целью присвоения учащимся спортивных разрядов 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2019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811DA9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Информационно-аналитические материалы. Приказы о присвоении разрядов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val="en-US" w:eastAsia="zh-CN"/>
              </w:rPr>
              <w:t>V</w:t>
            </w:r>
          </w:p>
        </w:tc>
        <w:tc>
          <w:tcPr>
            <w:tcW w:w="14458" w:type="dxa"/>
            <w:gridSpan w:val="4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center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Обеспечение безопасности туристско-краеведческой деятельности</w:t>
            </w:r>
          </w:p>
        </w:tc>
      </w:tr>
      <w:tr w:rsidR="00811DA9" w:rsidRPr="00811DA9" w:rsidTr="009D3F93">
        <w:trPr>
          <w:trHeight w:val="1974"/>
        </w:trPr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>1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Организация межведомственного взаимодействия по вопросам безопасности туризма: обеспечение медицинского обслуживания, проверка технического и санитарного состояния туристского инвентаря и объектов туристской инфраструктуры, организация работы служб спасения и скорой помощи, страхования, своевременного информирования о существующих угрозах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2025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9D3F93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Договоры о сетевом взаимодействии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9D3F93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Разработка информационных листов безопасности, отражающих региональные особенности туристских ресурсов и программ на внутренних туристских направлениях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2022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9D3F93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Информационный лист безопасности </w:t>
            </w:r>
          </w:p>
        </w:tc>
      </w:tr>
      <w:tr w:rsidR="00811DA9" w:rsidRPr="00811DA9" w:rsidTr="00811DA9">
        <w:tc>
          <w:tcPr>
            <w:tcW w:w="53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4</w:t>
            </w:r>
          </w:p>
        </w:tc>
        <w:tc>
          <w:tcPr>
            <w:tcW w:w="5244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Совершенствование системы обучения педагогических работников правилам проведения инструктажа по безопасности туристско-краеведческой деятельности</w:t>
            </w:r>
          </w:p>
        </w:tc>
        <w:tc>
          <w:tcPr>
            <w:tcW w:w="1985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jc w:val="both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2027</w:t>
            </w:r>
          </w:p>
        </w:tc>
        <w:tc>
          <w:tcPr>
            <w:tcW w:w="3969" w:type="dxa"/>
          </w:tcPr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образования администрации района</w:t>
            </w:r>
          </w:p>
          <w:p w:rsidR="009D3F93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Отдел физической культуры и спорта</w:t>
            </w:r>
          </w:p>
          <w:p w:rsidR="009D3F93" w:rsidRPr="00811DA9" w:rsidRDefault="009D3F93" w:rsidP="009D3F93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МОЦ МБОУ 2- </w:t>
            </w:r>
            <w:proofErr w:type="spellStart"/>
            <w:r>
              <w:rPr>
                <w:rFonts w:eastAsia="Calibri"/>
                <w:lang w:eastAsia="zh-CN"/>
              </w:rPr>
              <w:t>Гавриловскойсош</w:t>
            </w:r>
            <w:proofErr w:type="spellEnd"/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</w:p>
        </w:tc>
        <w:tc>
          <w:tcPr>
            <w:tcW w:w="3260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Методические рекомендации </w:t>
            </w:r>
          </w:p>
        </w:tc>
      </w:tr>
    </w:tbl>
    <w:p w:rsidR="00811DA9" w:rsidRPr="00811DA9" w:rsidRDefault="00811DA9" w:rsidP="00811DA9">
      <w:pPr>
        <w:spacing w:line="100" w:lineRule="atLeast"/>
        <w:ind w:left="567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ind w:left="567"/>
        <w:contextualSpacing/>
        <w:jc w:val="center"/>
        <w:rPr>
          <w:b/>
          <w:sz w:val="28"/>
          <w:szCs w:val="28"/>
        </w:rPr>
      </w:pPr>
      <w:r w:rsidRPr="00811DA9">
        <w:rPr>
          <w:b/>
          <w:sz w:val="28"/>
          <w:szCs w:val="28"/>
        </w:rPr>
        <w:br w:type="page"/>
      </w:r>
      <w:r w:rsidRPr="00811DA9">
        <w:rPr>
          <w:b/>
          <w:sz w:val="28"/>
          <w:szCs w:val="28"/>
        </w:rPr>
        <w:lastRenderedPageBreak/>
        <w:t>Ожидаемые результаты реализации Дорожной карты</w:t>
      </w:r>
    </w:p>
    <w:p w:rsidR="00811DA9" w:rsidRPr="00811DA9" w:rsidRDefault="00811DA9" w:rsidP="00811DA9">
      <w:pPr>
        <w:spacing w:line="100" w:lineRule="atLeast"/>
        <w:ind w:left="567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11DA9">
        <w:rPr>
          <w:rFonts w:eastAsia="Calibri"/>
          <w:sz w:val="28"/>
          <w:szCs w:val="28"/>
          <w:lang w:eastAsia="zh-CN"/>
        </w:rPr>
        <w:t>Реализация основных направлений Дорожной карты обеспечит к 2035 году следующие результаты:</w:t>
      </w:r>
    </w:p>
    <w:p w:rsidR="00811DA9" w:rsidRPr="00811DA9" w:rsidRDefault="00811DA9" w:rsidP="00811DA9">
      <w:pPr>
        <w:spacing w:line="100" w:lineRule="atLeast"/>
        <w:ind w:left="567"/>
        <w:contextualSpacing/>
        <w:jc w:val="center"/>
        <w:rPr>
          <w:b/>
          <w:sz w:val="28"/>
          <w:szCs w:val="28"/>
        </w:rPr>
      </w:pPr>
    </w:p>
    <w:p w:rsidR="00811DA9" w:rsidRPr="00811DA9" w:rsidRDefault="00811DA9" w:rsidP="00811DA9">
      <w:pPr>
        <w:spacing w:line="100" w:lineRule="atLeast"/>
        <w:ind w:left="567"/>
        <w:contextualSpacing/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2977"/>
        <w:gridCol w:w="1134"/>
        <w:gridCol w:w="992"/>
        <w:gridCol w:w="993"/>
        <w:gridCol w:w="991"/>
      </w:tblGrid>
      <w:tr w:rsidR="00811DA9" w:rsidRPr="00811DA9" w:rsidTr="00811DA9">
        <w:trPr>
          <w:trHeight w:val="365"/>
        </w:trPr>
        <w:tc>
          <w:tcPr>
            <w:tcW w:w="8506" w:type="dxa"/>
            <w:vMerge w:val="restart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Базовые значения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Период, год</w:t>
            </w: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vMerge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2019-2023</w:t>
            </w: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2023-2027</w:t>
            </w: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2027-2031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2031-2035</w:t>
            </w: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highlight w:val="yellow"/>
              </w:rPr>
            </w:pPr>
            <w:r w:rsidRPr="00811DA9">
              <w:rPr>
                <w:sz w:val="28"/>
                <w:szCs w:val="28"/>
              </w:rPr>
              <w:t xml:space="preserve">Охват дополнительными общеобразовательными программами                детско-юношеского туризма  </w:t>
            </w:r>
            <w:r w:rsidRPr="00811DA9">
              <w:rPr>
                <w:sz w:val="28"/>
              </w:rPr>
              <w:t xml:space="preserve">от общего количества </w:t>
            </w:r>
            <w:proofErr w:type="gramStart"/>
            <w:r w:rsidRPr="00811DA9">
              <w:rPr>
                <w:sz w:val="28"/>
              </w:rPr>
              <w:t>обучающихся</w:t>
            </w:r>
            <w:proofErr w:type="gramEnd"/>
            <w:r w:rsidRPr="00811DA9">
              <w:rPr>
                <w:sz w:val="28"/>
              </w:rPr>
              <w:t xml:space="preserve"> региональной системы дополнительного образования,</w:t>
            </w:r>
          </w:p>
        </w:tc>
        <w:tc>
          <w:tcPr>
            <w:tcW w:w="2977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5,8%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7,2%</w:t>
            </w: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8,7%</w:t>
            </w: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10,2%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11,7%</w:t>
            </w: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11DA9">
              <w:rPr>
                <w:sz w:val="28"/>
                <w:szCs w:val="28"/>
              </w:rPr>
              <w:t>из них спортивно-туристской направленности</w:t>
            </w:r>
          </w:p>
        </w:tc>
        <w:tc>
          <w:tcPr>
            <w:tcW w:w="2977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11DA9">
              <w:rPr>
                <w:sz w:val="28"/>
                <w:szCs w:val="28"/>
              </w:rPr>
              <w:t>2,3%</w:t>
            </w: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3,2%</w:t>
            </w: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4,2%</w:t>
            </w: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5,2%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6,2%</w:t>
            </w: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Охват количества участников массовых мероприятий (соревнований, конкурсов, слетов) различных уровней</w:t>
            </w:r>
            <w:r w:rsidRPr="00811DA9">
              <w:rPr>
                <w:sz w:val="28"/>
              </w:rPr>
              <w:t xml:space="preserve"> от общего количества обучающихся в региональной системе образования </w:t>
            </w:r>
          </w:p>
        </w:tc>
        <w:tc>
          <w:tcPr>
            <w:tcW w:w="2977" w:type="dxa"/>
            <w:shd w:val="clear" w:color="auto" w:fill="auto"/>
          </w:tcPr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>Муниципального</w:t>
            </w:r>
          </w:p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>1,5%</w:t>
            </w:r>
          </w:p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>Регионального</w:t>
            </w:r>
          </w:p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>0,4%</w:t>
            </w:r>
          </w:p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>Всероссийского</w:t>
            </w:r>
          </w:p>
          <w:p w:rsidR="00811DA9" w:rsidRPr="00811DA9" w:rsidRDefault="00811DA9" w:rsidP="00811DA9">
            <w:pPr>
              <w:widowControl w:val="0"/>
              <w:tabs>
                <w:tab w:val="left" w:pos="-44"/>
                <w:tab w:val="left" w:pos="993"/>
              </w:tabs>
              <w:suppressAutoHyphens/>
              <w:autoSpaceDE w:val="0"/>
              <w:spacing w:line="100" w:lineRule="atLeast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 w:rsidRPr="00811DA9">
              <w:rPr>
                <w:rFonts w:eastAsia="Calibri"/>
                <w:sz w:val="28"/>
                <w:szCs w:val="28"/>
                <w:lang w:eastAsia="zh-CN"/>
              </w:rPr>
              <w:t xml:space="preserve"> 0,03%</w:t>
            </w: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1,75%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0,67%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0,04%</w:t>
            </w: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0,94%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0,06%</w:t>
            </w: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2,25%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1,2%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0,08%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2,5%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1,5%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0,1%</w:t>
            </w: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Охват количества участников спортивных походов</w:t>
            </w:r>
            <w:r w:rsidRPr="00811DA9">
              <w:rPr>
                <w:sz w:val="28"/>
              </w:rPr>
              <w:t xml:space="preserve"> от общего </w:t>
            </w:r>
            <w:proofErr w:type="gramStart"/>
            <w:r w:rsidRPr="00811DA9">
              <w:rPr>
                <w:sz w:val="28"/>
              </w:rPr>
              <w:t>количества</w:t>
            </w:r>
            <w:proofErr w:type="gramEnd"/>
            <w:r w:rsidRPr="00811DA9">
              <w:rPr>
                <w:sz w:val="28"/>
              </w:rPr>
              <w:t xml:space="preserve"> обучающихся в региональной системе образования </w:t>
            </w:r>
          </w:p>
        </w:tc>
        <w:tc>
          <w:tcPr>
            <w:tcW w:w="2977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7%</w:t>
            </w: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7,1%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7,25%</w:t>
            </w: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7,4%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7,5%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11DA9" w:rsidRPr="00811DA9" w:rsidTr="00811DA9">
        <w:trPr>
          <w:trHeight w:val="645"/>
        </w:trPr>
        <w:tc>
          <w:tcPr>
            <w:tcW w:w="8506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11DA9">
              <w:rPr>
                <w:color w:val="000000"/>
                <w:sz w:val="28"/>
                <w:szCs w:val="28"/>
              </w:rPr>
              <w:t xml:space="preserve">Охват количества </w:t>
            </w:r>
            <w:proofErr w:type="gramStart"/>
            <w:r w:rsidRPr="00811DA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11DA9">
              <w:rPr>
                <w:color w:val="000000"/>
                <w:sz w:val="28"/>
                <w:szCs w:val="28"/>
              </w:rPr>
              <w:t>, получивших спортивные разряды и звания по виду спорта «Спортивный туризм»</w:t>
            </w:r>
            <w:r w:rsidRPr="00811DA9">
              <w:rPr>
                <w:sz w:val="28"/>
              </w:rPr>
              <w:t xml:space="preserve"> от общего количества обучающихся региональной системы дополнительного образования </w:t>
            </w:r>
          </w:p>
        </w:tc>
        <w:tc>
          <w:tcPr>
            <w:tcW w:w="2977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0,07 %</w:t>
            </w:r>
          </w:p>
        </w:tc>
        <w:tc>
          <w:tcPr>
            <w:tcW w:w="1134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0,075%</w:t>
            </w:r>
          </w:p>
        </w:tc>
        <w:tc>
          <w:tcPr>
            <w:tcW w:w="992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0,08%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0,09%</w:t>
            </w:r>
          </w:p>
        </w:tc>
        <w:tc>
          <w:tcPr>
            <w:tcW w:w="991" w:type="dxa"/>
            <w:shd w:val="clear" w:color="auto" w:fill="auto"/>
          </w:tcPr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  <w:r w:rsidRPr="00811DA9">
              <w:rPr>
                <w:sz w:val="28"/>
                <w:szCs w:val="28"/>
              </w:rPr>
              <w:t>0,1%</w:t>
            </w:r>
          </w:p>
          <w:p w:rsidR="00811DA9" w:rsidRPr="00811DA9" w:rsidRDefault="00811DA9" w:rsidP="00811DA9">
            <w:pPr>
              <w:spacing w:line="10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11DA9" w:rsidRPr="00811DA9" w:rsidRDefault="00811DA9" w:rsidP="00811DA9">
      <w:pPr>
        <w:ind w:left="57"/>
        <w:contextualSpacing/>
        <w:jc w:val="center"/>
        <w:rPr>
          <w:b/>
          <w:color w:val="000000"/>
          <w:sz w:val="28"/>
          <w:szCs w:val="28"/>
        </w:rPr>
      </w:pPr>
    </w:p>
    <w:p w:rsidR="00811DA9" w:rsidRPr="00811DA9" w:rsidRDefault="00811DA9" w:rsidP="00811DA9">
      <w:pPr>
        <w:ind w:left="57"/>
        <w:contextualSpacing/>
        <w:jc w:val="center"/>
        <w:rPr>
          <w:b/>
          <w:color w:val="000000"/>
          <w:sz w:val="28"/>
          <w:szCs w:val="28"/>
        </w:rPr>
        <w:sectPr w:rsidR="00811DA9" w:rsidRPr="00811DA9" w:rsidSect="00811DA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11DA9" w:rsidRPr="00811DA9" w:rsidRDefault="00811DA9" w:rsidP="00811DA9">
      <w:pPr>
        <w:jc w:val="right"/>
        <w:rPr>
          <w:sz w:val="28"/>
          <w:szCs w:val="28"/>
        </w:rPr>
        <w:sectPr w:rsidR="00811DA9" w:rsidRPr="00811DA9" w:rsidSect="00811DA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811DA9" w:rsidRPr="00811DA9" w:rsidRDefault="00811DA9" w:rsidP="00811DA9">
      <w:pPr>
        <w:jc w:val="right"/>
        <w:rPr>
          <w:sz w:val="28"/>
          <w:szCs w:val="28"/>
        </w:rPr>
      </w:pPr>
      <w:r w:rsidRPr="00811DA9">
        <w:rPr>
          <w:sz w:val="28"/>
          <w:szCs w:val="28"/>
        </w:rPr>
        <w:lastRenderedPageBreak/>
        <w:t xml:space="preserve">Приложение 2 </w:t>
      </w:r>
    </w:p>
    <w:p w:rsidR="00811DA9" w:rsidRPr="00811DA9" w:rsidRDefault="00811DA9" w:rsidP="00811DA9">
      <w:pPr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11DA9">
        <w:rPr>
          <w:rFonts w:eastAsia="Calibri"/>
          <w:sz w:val="28"/>
          <w:szCs w:val="28"/>
          <w:lang w:eastAsia="zh-CN"/>
        </w:rPr>
        <w:t xml:space="preserve">План мероприятий развития детско-юношеского туризма </w:t>
      </w:r>
    </w:p>
    <w:p w:rsidR="00811DA9" w:rsidRPr="00811DA9" w:rsidRDefault="00811DA9" w:rsidP="00811DA9">
      <w:pPr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811DA9">
        <w:rPr>
          <w:rFonts w:eastAsia="Calibri"/>
          <w:sz w:val="28"/>
          <w:szCs w:val="28"/>
          <w:lang w:eastAsia="zh-CN"/>
        </w:rPr>
        <w:t>по реализации Концепции в образовательных</w:t>
      </w:r>
      <w:r w:rsidR="009D3F93">
        <w:rPr>
          <w:rFonts w:eastAsia="Calibri"/>
          <w:sz w:val="28"/>
          <w:szCs w:val="28"/>
          <w:lang w:eastAsia="zh-CN"/>
        </w:rPr>
        <w:t xml:space="preserve"> организациях Гавриловского района</w:t>
      </w:r>
      <w:r w:rsidRPr="00811DA9">
        <w:rPr>
          <w:rFonts w:eastAsia="Calibri"/>
          <w:sz w:val="28"/>
          <w:szCs w:val="28"/>
          <w:lang w:eastAsia="zh-CN"/>
        </w:rPr>
        <w:t xml:space="preserve"> на 2018-2019 гг.</w:t>
      </w:r>
    </w:p>
    <w:p w:rsidR="00811DA9" w:rsidRPr="00811DA9" w:rsidRDefault="00811DA9" w:rsidP="00811DA9">
      <w:pPr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154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3401"/>
        <w:gridCol w:w="2011"/>
        <w:gridCol w:w="3961"/>
      </w:tblGrid>
      <w:tr w:rsidR="00811DA9" w:rsidRPr="00811DA9" w:rsidTr="00811DA9">
        <w:trPr>
          <w:trHeight w:val="493"/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suppressAutoHyphens/>
              <w:spacing w:line="100" w:lineRule="atLeast"/>
              <w:jc w:val="center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№ </w:t>
            </w:r>
            <w:proofErr w:type="gramStart"/>
            <w:r w:rsidRPr="00811DA9">
              <w:rPr>
                <w:rFonts w:eastAsia="Calibri"/>
                <w:lang w:eastAsia="zh-CN"/>
              </w:rPr>
              <w:t>п</w:t>
            </w:r>
            <w:proofErr w:type="gramEnd"/>
            <w:r w:rsidRPr="00811DA9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5386" w:type="dxa"/>
          </w:tcPr>
          <w:p w:rsidR="00811DA9" w:rsidRPr="00811DA9" w:rsidRDefault="00811DA9" w:rsidP="00811DA9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811DA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401" w:type="dxa"/>
          </w:tcPr>
          <w:p w:rsidR="00811DA9" w:rsidRPr="00811DA9" w:rsidRDefault="00811DA9" w:rsidP="00811DA9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811DA9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11" w:type="dxa"/>
          </w:tcPr>
          <w:p w:rsidR="00811DA9" w:rsidRPr="00811DA9" w:rsidRDefault="00811DA9" w:rsidP="00811DA9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811DA9">
              <w:rPr>
                <w:b/>
                <w:bCs/>
              </w:rPr>
              <w:t>Сроки реализации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811DA9">
              <w:rPr>
                <w:b/>
                <w:bCs/>
              </w:rPr>
              <w:t>Показатели, результаты</w:t>
            </w:r>
          </w:p>
        </w:tc>
      </w:tr>
      <w:tr w:rsidR="00811DA9" w:rsidRPr="00811DA9" w:rsidTr="00811DA9">
        <w:trPr>
          <w:trHeight w:val="493"/>
          <w:jc w:val="center"/>
        </w:trPr>
        <w:tc>
          <w:tcPr>
            <w:tcW w:w="15468" w:type="dxa"/>
            <w:gridSpan w:val="5"/>
          </w:tcPr>
          <w:p w:rsidR="00811DA9" w:rsidRPr="00811DA9" w:rsidRDefault="00811DA9" w:rsidP="00811DA9">
            <w:pPr>
              <w:numPr>
                <w:ilvl w:val="0"/>
                <w:numId w:val="6"/>
              </w:numPr>
              <w:suppressAutoHyphens/>
              <w:jc w:val="center"/>
              <w:rPr>
                <w:b/>
                <w:bCs/>
              </w:rPr>
            </w:pPr>
            <w:r w:rsidRPr="00811DA9">
              <w:rPr>
                <w:rFonts w:eastAsia="Calibri"/>
                <w:b/>
                <w:lang w:eastAsia="zh-CN"/>
              </w:rPr>
              <w:t>Обеспечение развития туристской инфраструктуры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tabs>
                <w:tab w:val="left" w:pos="125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Мониторинг состояния образовательны</w:t>
            </w:r>
            <w:r w:rsidR="009D3F93">
              <w:t>х организаций Гавриловского</w:t>
            </w:r>
            <w:r w:rsidRPr="00811DA9">
              <w:t>, реализующих программы дополнительного образования туристско-краеведческой деятельности</w:t>
            </w:r>
          </w:p>
        </w:tc>
        <w:tc>
          <w:tcPr>
            <w:tcW w:w="3401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администрации района</w:t>
            </w: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Сентябрь 2018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Аналитические материалы</w:t>
            </w:r>
          </w:p>
        </w:tc>
      </w:tr>
      <w:tr w:rsidR="00811DA9" w:rsidRPr="00811DA9" w:rsidTr="00811DA9">
        <w:trPr>
          <w:trHeight w:val="362"/>
          <w:jc w:val="center"/>
        </w:trPr>
        <w:tc>
          <w:tcPr>
            <w:tcW w:w="15468" w:type="dxa"/>
            <w:gridSpan w:val="5"/>
          </w:tcPr>
          <w:p w:rsidR="00811DA9" w:rsidRPr="00811DA9" w:rsidRDefault="00811DA9" w:rsidP="00811DA9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t>2. Повышение кадрового потенциала туристско-краеведческого направления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Участие в</w:t>
            </w:r>
            <w:r w:rsidR="00811DA9" w:rsidRPr="00811DA9">
              <w:t xml:space="preserve"> региональной очно-заочной школы для педагогических работников  «Инструктор детско-юношеского туризма»</w:t>
            </w:r>
            <w:proofErr w:type="gramEnd"/>
          </w:p>
        </w:tc>
        <w:tc>
          <w:tcPr>
            <w:tcW w:w="3401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Декабрь    2018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Доля педагогических работников, охваченных Школой в общей численности педагогов дополнительного образования</w:t>
            </w:r>
          </w:p>
        </w:tc>
      </w:tr>
      <w:tr w:rsidR="00811DA9" w:rsidRPr="00811DA9" w:rsidTr="009D3F93">
        <w:trPr>
          <w:trHeight w:val="1836"/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9D3F93" w:rsidP="00811DA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/>
              </w:rPr>
            </w:pPr>
            <w:proofErr w:type="gramStart"/>
            <w:r>
              <w:rPr>
                <w:rFonts w:eastAsia="Calibri"/>
                <w:kern w:val="3"/>
                <w:lang w:eastAsia="zh-CN"/>
              </w:rPr>
              <w:t xml:space="preserve">Участие в </w:t>
            </w:r>
            <w:r w:rsidR="00811DA9" w:rsidRPr="00811DA9">
              <w:rPr>
                <w:rFonts w:eastAsia="Calibri"/>
                <w:kern w:val="3"/>
                <w:lang w:eastAsia="zh-CN"/>
              </w:rPr>
              <w:t>региональной очно-заочной школы для педагогических работников  «Организатор походов с учащимися»</w:t>
            </w:r>
            <w:proofErr w:type="gramEnd"/>
          </w:p>
        </w:tc>
        <w:tc>
          <w:tcPr>
            <w:tcW w:w="3401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 МОЦ МБОУ 2- </w:t>
            </w:r>
            <w:proofErr w:type="spellStart"/>
            <w:r>
              <w:t>Гавриловскаясош</w:t>
            </w:r>
            <w:proofErr w:type="spellEnd"/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Декабрь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Доля педагогических работников, охваченных Школой</w:t>
            </w:r>
            <w:r w:rsidRPr="00811DA9">
              <w:rPr>
                <w:rFonts w:eastAsia="Calibri"/>
                <w:color w:val="000000"/>
                <w:lang w:eastAsia="zh-CN"/>
              </w:rPr>
              <w:t xml:space="preserve"> в общей численности педагогов дополнительного образования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 туристско практико-ориентированном</w:t>
            </w:r>
            <w:r w:rsidR="00811DA9" w:rsidRPr="00811DA9">
              <w:t xml:space="preserve"> семинар</w:t>
            </w:r>
            <w:r>
              <w:t>е</w:t>
            </w:r>
            <w:r w:rsidR="00811DA9" w:rsidRPr="00811DA9">
              <w:t xml:space="preserve"> работников образовательных организаций</w:t>
            </w:r>
          </w:p>
        </w:tc>
        <w:tc>
          <w:tcPr>
            <w:tcW w:w="3401" w:type="dxa"/>
          </w:tcPr>
          <w:p w:rsidR="00811DA9" w:rsidRPr="00811DA9" w:rsidRDefault="009D3F93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 МОЦ МБОУ 2- </w:t>
            </w:r>
            <w:proofErr w:type="spellStart"/>
            <w:r>
              <w:t>Гавриловскаясош</w:t>
            </w:r>
            <w:proofErr w:type="spellEnd"/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Ежегодно (апрель-май)</w:t>
            </w:r>
          </w:p>
        </w:tc>
        <w:tc>
          <w:tcPr>
            <w:tcW w:w="3961" w:type="dxa"/>
          </w:tcPr>
          <w:p w:rsidR="00811DA9" w:rsidRPr="00811DA9" w:rsidRDefault="00811DA9" w:rsidP="00811DA9">
            <w:r w:rsidRPr="00811DA9">
              <w:t xml:space="preserve">Соответствие педагогических работников организаций образования  требованиям по туристско-краеведческой деятельности 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</w:t>
            </w:r>
            <w:proofErr w:type="gramStart"/>
            <w:r>
              <w:t>областном</w:t>
            </w:r>
            <w:proofErr w:type="gramEnd"/>
            <w:r>
              <w:t xml:space="preserve"> туристском </w:t>
            </w:r>
            <w:r w:rsidR="00811DA9" w:rsidRPr="00811DA9">
              <w:t>слет-семинар  педагогических работников образовательных организаций, организаторов туристско-краеведческой работы с учащимися</w:t>
            </w:r>
          </w:p>
        </w:tc>
        <w:tc>
          <w:tcPr>
            <w:tcW w:w="3401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Ежегодно (май)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t xml:space="preserve">Соответствие педагогических работников организаций образования  требованиям по туристско-краеведческой </w:t>
            </w:r>
            <w:r w:rsidRPr="00811DA9">
              <w:lastRenderedPageBreak/>
              <w:t xml:space="preserve">деятельности 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DejaVu Sans"/>
                <w:kern w:val="2"/>
              </w:rPr>
              <w:t xml:space="preserve">Участие в </w:t>
            </w:r>
            <w:proofErr w:type="gramStart"/>
            <w:r>
              <w:rPr>
                <w:rFonts w:eastAsia="DejaVu Sans"/>
                <w:kern w:val="2"/>
              </w:rPr>
              <w:t>о</w:t>
            </w:r>
            <w:r w:rsidR="00811DA9" w:rsidRPr="00811DA9">
              <w:rPr>
                <w:rFonts w:eastAsia="DejaVu Sans"/>
                <w:kern w:val="2"/>
              </w:rPr>
              <w:t>бластной</w:t>
            </w:r>
            <w:proofErr w:type="gramEnd"/>
            <w:r w:rsidR="00811DA9" w:rsidRPr="00811DA9">
              <w:rPr>
                <w:rFonts w:eastAsia="DejaVu Sans"/>
                <w:kern w:val="2"/>
              </w:rPr>
              <w:t xml:space="preserve"> лыжный </w:t>
            </w:r>
            <w:r w:rsidR="00811DA9" w:rsidRPr="00811DA9">
              <w:t>практико-ориентированный семинар</w:t>
            </w:r>
            <w:r>
              <w:t xml:space="preserve">е </w:t>
            </w:r>
            <w:r w:rsidR="00811DA9" w:rsidRPr="00811DA9">
              <w:rPr>
                <w:rFonts w:eastAsia="DejaVu Sans"/>
                <w:kern w:val="2"/>
              </w:rPr>
              <w:t xml:space="preserve"> работников образовательных организаций</w:t>
            </w:r>
          </w:p>
        </w:tc>
        <w:tc>
          <w:tcPr>
            <w:tcW w:w="3401" w:type="dxa"/>
          </w:tcPr>
          <w:p w:rsidR="00811DA9" w:rsidRPr="00811DA9" w:rsidRDefault="00E41AD1" w:rsidP="00811DA9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Февраль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t xml:space="preserve">Соответствие педагогических работников организаций образования  требованиям по туристско-краеведческой деятельности с </w:t>
            </w:r>
            <w:proofErr w:type="gramStart"/>
            <w:r w:rsidRPr="00811DA9">
              <w:t>обучающимися</w:t>
            </w:r>
            <w:proofErr w:type="gramEnd"/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Издание м</w:t>
            </w:r>
            <w:r w:rsidRPr="00811DA9">
              <w:rPr>
                <w:color w:val="000000"/>
              </w:rPr>
              <w:t>етодических  пособий и сборников по туристско-краеведческой деятельности</w:t>
            </w:r>
          </w:p>
        </w:tc>
        <w:tc>
          <w:tcPr>
            <w:tcW w:w="3401" w:type="dxa"/>
          </w:tcPr>
          <w:p w:rsidR="00811DA9" w:rsidRDefault="00E41AD1" w:rsidP="00811DA9">
            <w:r>
              <w:t>Отдел образования администрации района</w:t>
            </w:r>
          </w:p>
          <w:p w:rsidR="00E41AD1" w:rsidRDefault="00E41AD1" w:rsidP="00811DA9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E41AD1" w:rsidRPr="00811DA9" w:rsidRDefault="00E41AD1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>В течение года (по отдельному плану)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М</w:t>
            </w:r>
            <w:r w:rsidRPr="00811DA9">
              <w:rPr>
                <w:rFonts w:eastAsia="Calibri"/>
                <w:color w:val="000000"/>
                <w:lang w:eastAsia="zh-CN"/>
              </w:rPr>
              <w:t>етодические  пособия и сборники</w:t>
            </w:r>
          </w:p>
        </w:tc>
      </w:tr>
      <w:tr w:rsidR="00811DA9" w:rsidRPr="00811DA9" w:rsidTr="00811DA9">
        <w:trPr>
          <w:jc w:val="center"/>
        </w:trPr>
        <w:tc>
          <w:tcPr>
            <w:tcW w:w="15468" w:type="dxa"/>
            <w:gridSpan w:val="5"/>
          </w:tcPr>
          <w:p w:rsidR="00811DA9" w:rsidRPr="00811DA9" w:rsidRDefault="00811DA9" w:rsidP="00811DA9">
            <w:pPr>
              <w:suppressAutoHyphens/>
              <w:jc w:val="center"/>
            </w:pPr>
            <w:r w:rsidRPr="00811DA9">
              <w:rPr>
                <w:rFonts w:eastAsia="Calibri"/>
                <w:b/>
                <w:lang w:eastAsia="zh-CN"/>
              </w:rPr>
              <w:t>3. Обеспечение доступности дополнительного образования туристско-краеведческой направленности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Разработка экспериментальных дополнительных образовательных программ туристско-краеведческой направленности (для реализации в условиях оздоровительного лагеря)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Февраль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Экспериментальные дополнительные образовательные программы туристско-краеведческой направленности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 xml:space="preserve">Разработка дополнительных </w:t>
            </w:r>
            <w:proofErr w:type="spellStart"/>
            <w:r w:rsidRPr="00811DA9">
              <w:t>разноуровневых</w:t>
            </w:r>
            <w:proofErr w:type="spellEnd"/>
            <w:r w:rsidRPr="00811DA9">
              <w:t xml:space="preserve"> общеобразовательных </w:t>
            </w:r>
            <w:proofErr w:type="spellStart"/>
            <w:r w:rsidRPr="00811DA9">
              <w:t>общеразвивающих</w:t>
            </w:r>
            <w:proofErr w:type="spellEnd"/>
            <w:r w:rsidRPr="00811DA9">
              <w:t xml:space="preserve"> программ туристско-краеведческой направленности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>Март   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Дополнительные </w:t>
            </w:r>
            <w:proofErr w:type="spellStart"/>
            <w:r w:rsidRPr="00811DA9">
              <w:rPr>
                <w:rFonts w:eastAsia="Calibri"/>
                <w:lang w:eastAsia="zh-CN"/>
              </w:rPr>
              <w:t>разноуровневые</w:t>
            </w:r>
            <w:proofErr w:type="spellEnd"/>
            <w:r w:rsidRPr="00811DA9">
              <w:rPr>
                <w:rFonts w:eastAsia="Calibri"/>
                <w:lang w:eastAsia="zh-CN"/>
              </w:rPr>
              <w:t xml:space="preserve"> общеобразовательные </w:t>
            </w:r>
            <w:proofErr w:type="spellStart"/>
            <w:r w:rsidRPr="00811DA9">
              <w:rPr>
                <w:rFonts w:eastAsia="Calibri"/>
                <w:lang w:eastAsia="zh-CN"/>
              </w:rPr>
              <w:t>общеразвивающие</w:t>
            </w:r>
            <w:proofErr w:type="spellEnd"/>
            <w:r w:rsidRPr="00811DA9">
              <w:rPr>
                <w:rFonts w:eastAsia="Calibri"/>
                <w:lang w:eastAsia="zh-CN"/>
              </w:rPr>
              <w:t xml:space="preserve"> программы туристско-краеведческой направленности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Реализация специальных адаптированных дополнительных общеобразовательных программ туристско-краеведческой направленности для детей с ограниченными возможностями здоровья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>Март  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Адаптированные дополнительные общеобразовательные программы туристско-краеведческой направленности для детей с ограниченными возможностями здоровья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color w:val="000000"/>
                <w:kern w:val="3"/>
                <w:lang w:eastAsia="zh-CN"/>
              </w:rPr>
              <w:t>Участие в р</w:t>
            </w:r>
            <w:r w:rsidR="00811DA9" w:rsidRPr="00811DA9">
              <w:rPr>
                <w:rFonts w:eastAsia="Calibri"/>
                <w:color w:val="000000"/>
                <w:kern w:val="3"/>
                <w:lang w:eastAsia="zh-CN"/>
              </w:rPr>
              <w:t xml:space="preserve">еализации регионального </w:t>
            </w:r>
            <w:r w:rsidR="00811DA9" w:rsidRPr="00811DA9">
              <w:rPr>
                <w:rFonts w:eastAsia="Calibri"/>
                <w:color w:val="000000"/>
                <w:kern w:val="3"/>
                <w:shd w:val="clear" w:color="auto" w:fill="FFFFFF"/>
                <w:lang w:eastAsia="zh-CN"/>
              </w:rPr>
              <w:t>образовательного</w:t>
            </w:r>
            <w:r w:rsidR="00811DA9" w:rsidRPr="00811DA9">
              <w:rPr>
                <w:rFonts w:eastAsia="Calibri"/>
                <w:color w:val="000000"/>
                <w:kern w:val="3"/>
                <w:lang w:eastAsia="zh-CN"/>
              </w:rPr>
              <w:t xml:space="preserve"> проекта для </w:t>
            </w:r>
            <w:proofErr w:type="gramStart"/>
            <w:r w:rsidR="00811DA9" w:rsidRPr="00811DA9">
              <w:rPr>
                <w:rFonts w:eastAsia="Calibri"/>
                <w:color w:val="000000"/>
                <w:kern w:val="3"/>
                <w:lang w:eastAsia="zh-CN"/>
              </w:rPr>
              <w:t>обучающихся</w:t>
            </w:r>
            <w:proofErr w:type="gramEnd"/>
            <w:r w:rsidR="00811DA9" w:rsidRPr="00811DA9">
              <w:rPr>
                <w:rFonts w:eastAsia="Calibri"/>
                <w:color w:val="000000"/>
                <w:kern w:val="3"/>
                <w:lang w:eastAsia="zh-CN"/>
              </w:rPr>
              <w:t xml:space="preserve"> «Школа юного туриста»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 xml:space="preserve">Ноябрь 2018 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 xml:space="preserve">Доля обучающихся охваченных Школой </w:t>
            </w:r>
            <w:r w:rsidRPr="00811DA9">
              <w:t>в общей численности детей и молодежи 5-18 лет занимающихся дополнительным образованием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 областном туристском</w:t>
            </w:r>
            <w:r w:rsidR="00811DA9" w:rsidRPr="00811DA9">
              <w:t xml:space="preserve"> слет</w:t>
            </w:r>
            <w:r>
              <w:t>е</w:t>
            </w:r>
            <w:r w:rsidR="00811DA9" w:rsidRPr="00811DA9">
              <w:t xml:space="preserve"> с элементами соревнований по программе «Школа безопасности» для учащихся образовательных организаций и воспитанников областных организаций, осуществляющих образовательную деятельность </w:t>
            </w:r>
          </w:p>
        </w:tc>
        <w:tc>
          <w:tcPr>
            <w:tcW w:w="3401" w:type="dxa"/>
          </w:tcPr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Сентябрь 2018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Выявление сильнейших команд, участие во Всероссийских мероприятиях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811DA9" w:rsidRPr="00811DA9">
              <w:t xml:space="preserve"> праздник «Папа, мама, я – туристская семья», посвященный Международному Дню туризма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28 сентября 2018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Пропаганда здорового образа жизни, популяризация туризма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 реализации</w:t>
            </w:r>
            <w:r w:rsidR="00811DA9" w:rsidRPr="00811DA9">
              <w:t xml:space="preserve"> регионального межведомственного проекта «Интеграция школьных музеев в единый музейно-образовательный кластер»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 xml:space="preserve">Январь - декабрь 2019 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Межведомственный проект «Интеграция школьных музеев в единый музейно-образовательный кластер»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вр</w:t>
            </w:r>
            <w:r w:rsidR="00811DA9" w:rsidRPr="00811DA9">
              <w:t>еализация I областного межведомственного туристско-краеведческого марафона «Мой дом – Тамбовский край»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 xml:space="preserve">Январь  </w:t>
            </w:r>
            <w:proofErr w:type="gramStart"/>
            <w:r w:rsidRPr="00811DA9">
              <w:t>–д</w:t>
            </w:r>
            <w:proofErr w:type="gramEnd"/>
            <w:r w:rsidRPr="00811DA9">
              <w:t xml:space="preserve">екабрь 2019 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Межведомственный туристско-краеведческий марафон «Мой дом – Тамбовский край»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E41AD1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 реализации</w:t>
            </w:r>
            <w:r w:rsidR="00811DA9" w:rsidRPr="00811DA9">
              <w:t xml:space="preserve"> регионального проекта «Областная очно-заочная школа проектно-исследовательских технологий в сфере краеведения»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 xml:space="preserve">Октябрь 2018 - май 2019 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Проект «Областная очно-заочная школа проектно-исследовательских технологий в сфере краеведения»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Обеспечение регулярного освящения информации о  проведенных мероприятиях в СМИ</w:t>
            </w:r>
          </w:p>
        </w:tc>
        <w:tc>
          <w:tcPr>
            <w:tcW w:w="3401" w:type="dxa"/>
          </w:tcPr>
          <w:p w:rsidR="00E41AD1" w:rsidRDefault="00E41AD1" w:rsidP="00E41AD1">
            <w:r>
              <w:t>Отдел образования администрации района</w:t>
            </w:r>
          </w:p>
          <w:p w:rsidR="00E41AD1" w:rsidRDefault="00E41AD1" w:rsidP="00E41AD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В течение года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Новостные заметки, сюжеты, пресс релизы в региональных СМИ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3E16B1" w:rsidRDefault="00811DA9" w:rsidP="003E16B1">
            <w:r w:rsidRPr="00811DA9">
              <w:t xml:space="preserve">Разработка мероприятий, направленных на поддержку и популяризацию детско-юношеского  </w:t>
            </w:r>
            <w:r w:rsidRPr="00811DA9">
              <w:lastRenderedPageBreak/>
              <w:t xml:space="preserve">туризма, в том числе путем увеличения информации о виде спорта «Спортивный туризм» </w:t>
            </w:r>
            <w:r w:rsidR="003E16B1">
              <w:t>Отдел образования администрации района</w:t>
            </w:r>
          </w:p>
          <w:p w:rsidR="003E16B1" w:rsidRDefault="003E16B1" w:rsidP="003E16B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в сети Интернете и СМИ</w:t>
            </w:r>
          </w:p>
        </w:tc>
        <w:tc>
          <w:tcPr>
            <w:tcW w:w="3401" w:type="dxa"/>
          </w:tcPr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 xml:space="preserve">В течение года (по отдельному </w:t>
            </w:r>
            <w:r w:rsidRPr="00811DA9">
              <w:lastRenderedPageBreak/>
              <w:t>плану)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lastRenderedPageBreak/>
              <w:t xml:space="preserve">Мероприятия, направленные на поддержку и популяризацию </w:t>
            </w:r>
            <w:r w:rsidRPr="00811DA9">
              <w:rPr>
                <w:rFonts w:eastAsia="Calibri"/>
                <w:lang w:eastAsia="zh-CN"/>
              </w:rPr>
              <w:lastRenderedPageBreak/>
              <w:t xml:space="preserve">детско-юношеского  туризма, в том числе путем увеличения информации о виде спорта «Спортивный туризм» </w:t>
            </w:r>
          </w:p>
        </w:tc>
      </w:tr>
      <w:tr w:rsidR="00811DA9" w:rsidRPr="00811DA9" w:rsidTr="00811DA9">
        <w:trPr>
          <w:jc w:val="center"/>
        </w:trPr>
        <w:tc>
          <w:tcPr>
            <w:tcW w:w="15468" w:type="dxa"/>
            <w:gridSpan w:val="5"/>
          </w:tcPr>
          <w:p w:rsidR="00811DA9" w:rsidRPr="00811DA9" w:rsidRDefault="00811DA9" w:rsidP="00811DA9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b/>
                <w:lang w:eastAsia="zh-CN"/>
              </w:rPr>
              <w:lastRenderedPageBreak/>
              <w:t>4. Обеспечение развития системы поощрения в детско-юношеском туризме и координация деятельности по присвоению спортивных разрядов и званий</w:t>
            </w:r>
          </w:p>
          <w:p w:rsidR="00811DA9" w:rsidRPr="00811DA9" w:rsidRDefault="00811DA9" w:rsidP="00811DA9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3E16B1" w:rsidP="00811DA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DejaVu Sans"/>
                <w:kern w:val="2"/>
              </w:rPr>
              <w:t>Участие в областном</w:t>
            </w:r>
            <w:r w:rsidR="00811DA9" w:rsidRPr="00811DA9">
              <w:rPr>
                <w:rFonts w:eastAsia="DejaVu Sans"/>
                <w:kern w:val="2"/>
              </w:rPr>
              <w:t xml:space="preserve"> конкурс</w:t>
            </w:r>
            <w:r>
              <w:rPr>
                <w:rFonts w:eastAsia="DejaVu Sans"/>
                <w:kern w:val="2"/>
              </w:rPr>
              <w:t>е</w:t>
            </w:r>
            <w:r w:rsidR="00811DA9" w:rsidRPr="00811DA9">
              <w:rPr>
                <w:rFonts w:eastAsia="DejaVu Sans"/>
                <w:kern w:val="2"/>
              </w:rPr>
              <w:t xml:space="preserve"> туристских походов и экспедиций обучающихся  «Лучший туристский поход»</w:t>
            </w:r>
          </w:p>
        </w:tc>
        <w:tc>
          <w:tcPr>
            <w:tcW w:w="3401" w:type="dxa"/>
          </w:tcPr>
          <w:p w:rsidR="003E16B1" w:rsidRDefault="003E16B1" w:rsidP="003E16B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>Ноябрь 2018</w:t>
            </w:r>
          </w:p>
          <w:p w:rsidR="00811DA9" w:rsidRPr="00811DA9" w:rsidRDefault="00811DA9" w:rsidP="00811DA9">
            <w:r w:rsidRPr="00811DA9">
              <w:t>Февраль 2019</w:t>
            </w:r>
          </w:p>
          <w:p w:rsidR="00811DA9" w:rsidRPr="00811DA9" w:rsidRDefault="00811DA9" w:rsidP="00811DA9"/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Выявление победителя, создание банка лучших туристских маршрутов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3E16B1" w:rsidP="00811DA9">
            <w:pPr>
              <w:widowControl w:val="0"/>
              <w:autoSpaceDE w:val="0"/>
              <w:autoSpaceDN w:val="0"/>
              <w:adjustRightInd w:val="0"/>
            </w:pPr>
            <w:r>
              <w:t>Участие в областном</w:t>
            </w:r>
            <w:r w:rsidR="00811DA9" w:rsidRPr="00811DA9">
              <w:t xml:space="preserve"> смотр</w:t>
            </w:r>
            <w:r>
              <w:t>е</w:t>
            </w:r>
            <w:r w:rsidR="00811DA9" w:rsidRPr="00811DA9">
              <w:t>-конкурс</w:t>
            </w:r>
            <w:r>
              <w:t>е</w:t>
            </w:r>
            <w:r w:rsidR="00811DA9" w:rsidRPr="00811DA9">
              <w:t xml:space="preserve"> на лучшую организацию туристско-краеведческой деятельности в образовательных организациях, реализующих дополнительные общеобразовательные программы туристско-краеведческой направленности</w:t>
            </w:r>
          </w:p>
        </w:tc>
        <w:tc>
          <w:tcPr>
            <w:tcW w:w="3401" w:type="dxa"/>
          </w:tcPr>
          <w:p w:rsidR="003E16B1" w:rsidRDefault="003E16B1" w:rsidP="003E16B1">
            <w:r>
              <w:t xml:space="preserve"> 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Май  2019</w:t>
            </w:r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Выявление лучшей организации туристско-краеведческой деятельности и распространение лучшего опыта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3E16B1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областном </w:t>
            </w:r>
            <w:r w:rsidR="00811DA9" w:rsidRPr="00811DA9">
              <w:t>конкурс</w:t>
            </w:r>
            <w:r>
              <w:t>е</w:t>
            </w:r>
            <w:r w:rsidR="00811DA9" w:rsidRPr="00811DA9">
              <w:t xml:space="preserve"> исследовательских работ учащихся по краеведению «Моя земля, мои земляки…» в рамках Всероссийского туристско-краеведческого движения «Отечество»</w:t>
            </w:r>
          </w:p>
        </w:tc>
        <w:tc>
          <w:tcPr>
            <w:tcW w:w="3401" w:type="dxa"/>
          </w:tcPr>
          <w:p w:rsidR="003E16B1" w:rsidRDefault="003E16B1" w:rsidP="003E16B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 xml:space="preserve">Ноябрь 2018 - </w:t>
            </w:r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январь  2019</w:t>
            </w:r>
          </w:p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Выявление победителей, участие во Всероссийском туристско-краеведческом движении «Отечество»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3E16B1" w:rsidP="00811DA9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областном конкурсе </w:t>
            </w:r>
            <w:r w:rsidR="00811DA9" w:rsidRPr="00811DA9">
              <w:t>творческо-исследовательских работ «Туристическое агентство» (в рамках реализации I областного межведомственного туристско-краеведческого марафона «Мой дом – Тамбовский край»)</w:t>
            </w:r>
          </w:p>
        </w:tc>
        <w:tc>
          <w:tcPr>
            <w:tcW w:w="3401" w:type="dxa"/>
          </w:tcPr>
          <w:p w:rsidR="003E16B1" w:rsidRDefault="003E16B1" w:rsidP="003E16B1">
            <w:r>
              <w:t xml:space="preserve">МОЦ МБОУ 2- </w:t>
            </w:r>
            <w:proofErr w:type="spellStart"/>
            <w:r>
              <w:t>Гавриловскаясош</w:t>
            </w:r>
            <w:proofErr w:type="spellEnd"/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t>Январь - май 2019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Исследовательские работы</w:t>
            </w:r>
          </w:p>
        </w:tc>
      </w:tr>
      <w:tr w:rsidR="00811DA9" w:rsidRPr="00811DA9" w:rsidTr="00811DA9">
        <w:trPr>
          <w:jc w:val="center"/>
        </w:trPr>
        <w:tc>
          <w:tcPr>
            <w:tcW w:w="15468" w:type="dxa"/>
            <w:gridSpan w:val="5"/>
          </w:tcPr>
          <w:p w:rsidR="00811DA9" w:rsidRPr="00811DA9" w:rsidRDefault="00811DA9" w:rsidP="00811DA9">
            <w:pPr>
              <w:suppressAutoHyphens/>
              <w:jc w:val="center"/>
              <w:rPr>
                <w:rFonts w:eastAsia="Calibri"/>
                <w:b/>
                <w:color w:val="000000"/>
                <w:lang w:eastAsia="zh-CN"/>
              </w:rPr>
            </w:pPr>
            <w:r w:rsidRPr="00811DA9">
              <w:rPr>
                <w:rFonts w:eastAsia="Calibri"/>
                <w:b/>
                <w:color w:val="000000"/>
                <w:lang w:eastAsia="zh-CN"/>
              </w:rPr>
              <w:t xml:space="preserve">5. Обеспечение безопасности </w:t>
            </w:r>
            <w:proofErr w:type="spellStart"/>
            <w:r w:rsidRPr="00811DA9">
              <w:rPr>
                <w:rFonts w:eastAsia="Calibri"/>
                <w:b/>
                <w:color w:val="000000"/>
                <w:lang w:eastAsia="zh-CN"/>
              </w:rPr>
              <w:t>турстско-краеведческой</w:t>
            </w:r>
            <w:proofErr w:type="spellEnd"/>
            <w:r w:rsidRPr="00811DA9">
              <w:rPr>
                <w:rFonts w:eastAsia="Calibri"/>
                <w:b/>
                <w:color w:val="000000"/>
                <w:lang w:eastAsia="zh-CN"/>
              </w:rPr>
              <w:t xml:space="preserve"> деятельности 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color w:val="FF0000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widowControl w:val="0"/>
              <w:autoSpaceDE w:val="0"/>
              <w:autoSpaceDN w:val="0"/>
              <w:adjustRightInd w:val="0"/>
            </w:pPr>
            <w:r w:rsidRPr="00811DA9">
              <w:rPr>
                <w:color w:val="000000"/>
              </w:rPr>
              <w:t xml:space="preserve">Организация взаимодействия образовательных организаций с </w:t>
            </w:r>
            <w:r w:rsidRPr="00811DA9">
              <w:t>маршрутно-квалификационной комиссией (МКК)Тамбовской региональной спортивно-туристической общественной организации «Федерация спортивного туризма Тамбовской области»</w:t>
            </w:r>
          </w:p>
        </w:tc>
        <w:tc>
          <w:tcPr>
            <w:tcW w:w="3401" w:type="dxa"/>
          </w:tcPr>
          <w:p w:rsidR="003E16B1" w:rsidRDefault="003E16B1" w:rsidP="003E16B1">
            <w:r>
              <w:t>Отдел образования администрации района</w:t>
            </w:r>
          </w:p>
          <w:p w:rsidR="00811DA9" w:rsidRPr="00811DA9" w:rsidRDefault="00811DA9" w:rsidP="00811DA9"/>
        </w:tc>
        <w:tc>
          <w:tcPr>
            <w:tcW w:w="2011" w:type="dxa"/>
          </w:tcPr>
          <w:p w:rsidR="00811DA9" w:rsidRPr="00811DA9" w:rsidRDefault="00811DA9" w:rsidP="00811DA9">
            <w:r w:rsidRPr="00811DA9">
              <w:t>В течение года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suppressAutoHyphens/>
              <w:rPr>
                <w:rFonts w:eastAsia="Calibri"/>
                <w:lang w:eastAsia="zh-CN"/>
              </w:rPr>
            </w:pPr>
            <w:r w:rsidRPr="00811DA9">
              <w:t xml:space="preserve">Проведение разъяснительной работы по функционалу МКК, увеличение доли заявленных </w:t>
            </w:r>
            <w:proofErr w:type="spellStart"/>
            <w:r w:rsidRPr="00811DA9">
              <w:t>категорийных</w:t>
            </w:r>
            <w:proofErr w:type="spellEnd"/>
            <w:r w:rsidRPr="00811DA9">
              <w:t xml:space="preserve"> походов, от общего числа спортивных походов</w:t>
            </w:r>
          </w:p>
        </w:tc>
      </w:tr>
      <w:tr w:rsidR="00811DA9" w:rsidRPr="00811DA9" w:rsidTr="00811DA9">
        <w:trPr>
          <w:jc w:val="center"/>
        </w:trPr>
        <w:tc>
          <w:tcPr>
            <w:tcW w:w="709" w:type="dxa"/>
          </w:tcPr>
          <w:p w:rsidR="00811DA9" w:rsidRPr="00811DA9" w:rsidRDefault="00811DA9" w:rsidP="00811DA9">
            <w:pPr>
              <w:numPr>
                <w:ilvl w:val="0"/>
                <w:numId w:val="7"/>
              </w:numPr>
              <w:suppressAutoHyphens/>
              <w:spacing w:line="100" w:lineRule="atLeast"/>
              <w:ind w:hanging="720"/>
              <w:jc w:val="center"/>
              <w:rPr>
                <w:rFonts w:eastAsia="Calibri"/>
                <w:color w:val="FF0000"/>
                <w:lang w:eastAsia="zh-CN"/>
              </w:rPr>
            </w:pPr>
          </w:p>
        </w:tc>
        <w:tc>
          <w:tcPr>
            <w:tcW w:w="5386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Организация межведомственного взаимодействия по вопросам безопасности туризма: обеспечение медицинского обслуживания, проверка технического и санитарного состояния туристского инвентаря и объектов туристской инфраструктуры, организация работы служб спасения и скорой помощи, страхования, своевременного информирования о существующих угрозах</w:t>
            </w:r>
          </w:p>
        </w:tc>
        <w:tc>
          <w:tcPr>
            <w:tcW w:w="3401" w:type="dxa"/>
          </w:tcPr>
          <w:p w:rsidR="003E16B1" w:rsidRDefault="003E16B1" w:rsidP="003E16B1">
            <w:r>
              <w:t>Отдел образования администрации района</w:t>
            </w:r>
          </w:p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11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В течение года</w:t>
            </w:r>
          </w:p>
        </w:tc>
        <w:tc>
          <w:tcPr>
            <w:tcW w:w="3961" w:type="dxa"/>
          </w:tcPr>
          <w:p w:rsidR="00811DA9" w:rsidRPr="00811DA9" w:rsidRDefault="00811DA9" w:rsidP="00811DA9">
            <w:pPr>
              <w:tabs>
                <w:tab w:val="left" w:pos="426"/>
                <w:tab w:val="left" w:pos="993"/>
              </w:tabs>
              <w:suppressAutoHyphens/>
              <w:spacing w:line="100" w:lineRule="atLeast"/>
              <w:rPr>
                <w:rFonts w:eastAsia="Calibri"/>
                <w:b/>
                <w:lang w:eastAsia="zh-CN"/>
              </w:rPr>
            </w:pPr>
            <w:r w:rsidRPr="00811DA9">
              <w:rPr>
                <w:rFonts w:eastAsia="Calibri"/>
                <w:lang w:eastAsia="zh-CN"/>
              </w:rPr>
              <w:t>Договоры о сетевом взаимодействии</w:t>
            </w:r>
          </w:p>
        </w:tc>
      </w:tr>
    </w:tbl>
    <w:p w:rsidR="00811DA9" w:rsidRPr="00811DA9" w:rsidRDefault="00811DA9" w:rsidP="00811DA9">
      <w:pPr>
        <w:suppressAutoHyphens/>
        <w:spacing w:line="100" w:lineRule="atLeast"/>
        <w:ind w:firstLine="709"/>
        <w:jc w:val="center"/>
        <w:rPr>
          <w:rFonts w:ascii="Calibri" w:eastAsia="Calibri" w:hAnsi="Calibri"/>
          <w:sz w:val="22"/>
          <w:szCs w:val="22"/>
          <w:lang w:eastAsia="zh-CN"/>
        </w:rPr>
      </w:pPr>
    </w:p>
    <w:p w:rsidR="00811DA9" w:rsidRPr="00811DA9" w:rsidRDefault="00811DA9" w:rsidP="00811DA9">
      <w:pPr>
        <w:jc w:val="both"/>
        <w:rPr>
          <w:sz w:val="28"/>
          <w:szCs w:val="28"/>
        </w:rPr>
      </w:pPr>
    </w:p>
    <w:p w:rsidR="00811DA9" w:rsidRPr="006E6B69" w:rsidRDefault="00811DA9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9034B6" w:rsidRPr="006E6B69" w:rsidRDefault="009034B6" w:rsidP="009034B6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C3248" w:rsidRDefault="008C3248"/>
    <w:p w:rsidR="009D3F93" w:rsidRDefault="009D3F93"/>
    <w:sectPr w:rsidR="009D3F93" w:rsidSect="009D3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D3B"/>
    <w:multiLevelType w:val="hybridMultilevel"/>
    <w:tmpl w:val="E33E3C3C"/>
    <w:lvl w:ilvl="0" w:tplc="C9C8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2223A"/>
    <w:multiLevelType w:val="hybridMultilevel"/>
    <w:tmpl w:val="05BA180E"/>
    <w:lvl w:ilvl="0" w:tplc="57723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A27895"/>
    <w:multiLevelType w:val="hybridMultilevel"/>
    <w:tmpl w:val="3A760942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C51"/>
    <w:multiLevelType w:val="hybridMultilevel"/>
    <w:tmpl w:val="427E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CF1"/>
    <w:multiLevelType w:val="hybridMultilevel"/>
    <w:tmpl w:val="3A760942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5D1C"/>
    <w:multiLevelType w:val="hybridMultilevel"/>
    <w:tmpl w:val="F3FC8D48"/>
    <w:lvl w:ilvl="0" w:tplc="2834C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6802DAB"/>
    <w:multiLevelType w:val="hybridMultilevel"/>
    <w:tmpl w:val="642C6F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34B6"/>
    <w:rsid w:val="000E1CF9"/>
    <w:rsid w:val="00255C92"/>
    <w:rsid w:val="003E16B1"/>
    <w:rsid w:val="00811DA9"/>
    <w:rsid w:val="008C3248"/>
    <w:rsid w:val="009034B6"/>
    <w:rsid w:val="009D3F93"/>
    <w:rsid w:val="00AA0CDE"/>
    <w:rsid w:val="00BE14AB"/>
    <w:rsid w:val="00E41AD1"/>
    <w:rsid w:val="00F8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4B6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  <w:style w:type="numbering" w:customStyle="1" w:styleId="1">
    <w:name w:val="Нет списка1"/>
    <w:next w:val="a2"/>
    <w:semiHidden/>
    <w:rsid w:val="00811DA9"/>
  </w:style>
  <w:style w:type="paragraph" w:styleId="a4">
    <w:name w:val="Title"/>
    <w:basedOn w:val="a"/>
    <w:link w:val="a5"/>
    <w:qFormat/>
    <w:rsid w:val="00811DA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11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811DA9"/>
    <w:rPr>
      <w:color w:val="106BBE"/>
    </w:rPr>
  </w:style>
  <w:style w:type="table" w:styleId="a7">
    <w:name w:val="Table Grid"/>
    <w:basedOn w:val="a1"/>
    <w:rsid w:val="00811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11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1DA9"/>
  </w:style>
  <w:style w:type="character" w:styleId="HTML">
    <w:name w:val="HTML Typewriter"/>
    <w:uiPriority w:val="99"/>
    <w:unhideWhenUsed/>
    <w:rsid w:val="00811DA9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qFormat/>
    <w:rsid w:val="00811DA9"/>
    <w:pPr>
      <w:ind w:left="720"/>
      <w:contextualSpacing/>
    </w:pPr>
  </w:style>
  <w:style w:type="character" w:customStyle="1" w:styleId="10">
    <w:name w:val="Основной текст Знак1"/>
    <w:link w:val="aa"/>
    <w:uiPriority w:val="99"/>
    <w:locked/>
    <w:rsid w:val="00811DA9"/>
    <w:rPr>
      <w:shd w:val="clear" w:color="auto" w:fill="FFFFFF"/>
    </w:rPr>
  </w:style>
  <w:style w:type="paragraph" w:styleId="aa">
    <w:name w:val="Body Text"/>
    <w:basedOn w:val="a"/>
    <w:link w:val="10"/>
    <w:uiPriority w:val="99"/>
    <w:rsid w:val="00811DA9"/>
    <w:pPr>
      <w:shd w:val="clear" w:color="auto" w:fill="FFFFFF"/>
      <w:spacing w:line="240" w:lineRule="atLeast"/>
      <w:ind w:hanging="1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rsid w:val="00811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811DA9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811DA9"/>
    <w:rPr>
      <w:rFonts w:ascii="Courier New" w:eastAsia="Times New Roman" w:hAnsi="Courier New" w:cs="Times New Roman"/>
      <w:sz w:val="20"/>
      <w:szCs w:val="20"/>
      <w:lang/>
    </w:rPr>
  </w:style>
  <w:style w:type="character" w:styleId="ae">
    <w:name w:val="Strong"/>
    <w:uiPriority w:val="22"/>
    <w:qFormat/>
    <w:rsid w:val="00811DA9"/>
    <w:rPr>
      <w:b/>
      <w:bCs/>
    </w:rPr>
  </w:style>
  <w:style w:type="paragraph" w:styleId="af">
    <w:name w:val="Balloon Text"/>
    <w:basedOn w:val="a"/>
    <w:link w:val="af0"/>
    <w:rsid w:val="00811DA9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basedOn w:val="a0"/>
    <w:link w:val="af"/>
    <w:rsid w:val="00811DA9"/>
    <w:rPr>
      <w:rFonts w:ascii="Segoe UI" w:eastAsia="Times New Roman" w:hAnsi="Segoe UI" w:cs="Times New Roman"/>
      <w:sz w:val="18"/>
      <w:szCs w:val="18"/>
      <w:lang/>
    </w:rPr>
  </w:style>
  <w:style w:type="paragraph" w:customStyle="1" w:styleId="af1">
    <w:name w:val="Базовый"/>
    <w:rsid w:val="00811DA9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811DA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2">
    <w:name w:val="Font Style12"/>
    <w:uiPriority w:val="99"/>
    <w:rsid w:val="00811DA9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Standard"/>
    <w:rsid w:val="00811DA9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4B6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  <w:style w:type="numbering" w:customStyle="1" w:styleId="1">
    <w:name w:val="Нет списка1"/>
    <w:next w:val="a2"/>
    <w:semiHidden/>
    <w:rsid w:val="00811DA9"/>
  </w:style>
  <w:style w:type="paragraph" w:styleId="a4">
    <w:name w:val="Title"/>
    <w:basedOn w:val="a"/>
    <w:link w:val="a5"/>
    <w:qFormat/>
    <w:rsid w:val="00811DA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11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811DA9"/>
    <w:rPr>
      <w:color w:val="106BBE"/>
    </w:rPr>
  </w:style>
  <w:style w:type="table" w:styleId="a7">
    <w:name w:val="Table Grid"/>
    <w:basedOn w:val="a1"/>
    <w:rsid w:val="00811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11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1DA9"/>
  </w:style>
  <w:style w:type="character" w:styleId="HTML">
    <w:name w:val="HTML Typewriter"/>
    <w:uiPriority w:val="99"/>
    <w:unhideWhenUsed/>
    <w:rsid w:val="00811DA9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qFormat/>
    <w:rsid w:val="00811DA9"/>
    <w:pPr>
      <w:ind w:left="720"/>
      <w:contextualSpacing/>
    </w:pPr>
  </w:style>
  <w:style w:type="character" w:customStyle="1" w:styleId="10">
    <w:name w:val="Основной текст Знак1"/>
    <w:link w:val="aa"/>
    <w:uiPriority w:val="99"/>
    <w:locked/>
    <w:rsid w:val="00811DA9"/>
    <w:rPr>
      <w:shd w:val="clear" w:color="auto" w:fill="FFFFFF"/>
    </w:rPr>
  </w:style>
  <w:style w:type="paragraph" w:styleId="aa">
    <w:name w:val="Body Text"/>
    <w:basedOn w:val="a"/>
    <w:link w:val="10"/>
    <w:uiPriority w:val="99"/>
    <w:rsid w:val="00811DA9"/>
    <w:pPr>
      <w:shd w:val="clear" w:color="auto" w:fill="FFFFFF"/>
      <w:spacing w:line="240" w:lineRule="atLeast"/>
      <w:ind w:hanging="1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rsid w:val="00811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811DA9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11D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811DA9"/>
    <w:rPr>
      <w:b/>
      <w:bCs/>
    </w:rPr>
  </w:style>
  <w:style w:type="paragraph" w:styleId="af">
    <w:name w:val="Balloon Text"/>
    <w:basedOn w:val="a"/>
    <w:link w:val="af0"/>
    <w:rsid w:val="00811DA9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811DA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Базовый"/>
    <w:rsid w:val="00811DA9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811DA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12">
    <w:name w:val="Font Style12"/>
    <w:uiPriority w:val="99"/>
    <w:rsid w:val="00811DA9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Standard"/>
    <w:rsid w:val="00811DA9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5C18-9522-4C5C-AE5A-1F3AE96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dcterms:created xsi:type="dcterms:W3CDTF">2018-09-19T08:01:00Z</dcterms:created>
  <dcterms:modified xsi:type="dcterms:W3CDTF">2018-09-19T08:01:00Z</dcterms:modified>
</cp:coreProperties>
</file>