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36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89"/>
        <w:gridCol w:w="3190"/>
        <w:gridCol w:w="3191"/>
      </w:tblGrid>
      <w:tr>
        <w:trPr>
          <w:trHeight w:val="1" w:hRule="atLeast"/>
          <w:jc w:val="left"/>
        </w:trPr>
        <w:tc>
          <w:tcPr>
            <w:tcW w:w="31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09.02.2018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2-я</w:t>
            </w:r>
          </w:p>
        </w:tc>
        <w:tc>
          <w:tcPr>
            <w:tcW w:w="3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№ 37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О проведении муниципального этапа регионального Всероссийского конкурса лидеров и руководителей детских и молодежных общественных объединений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Лидер XXI века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85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В соответствии с приказом управления образования и науки Тамбовской области от 09.02.2018 №331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О проведении регионального этапа Всероссийского конкурса лидеров и руководителей детских и молодежных общественных объединений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Лидер XXI века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целях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формирования в детской и молодёжной среде образа успешной личности с активной гражданской позицией и выявления талантливых лидеров и руководителей детских и молодёжных общественных объединений,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В период с 19 февраля по 15 марта 2018 года провести муниципальный этап регионального Всероссийского конкурса лидеров и руководителей детских и молодежных общественных объединений 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Лидер XXI века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ab/>
        <w:t xml:space="preserve">2.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Утвердить положение о Конкурсе (Приложение 1).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ab/>
        <w:t xml:space="preserve">3.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Утвердить состав оргкомитета Конкурса (Приложение 2).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ab/>
        <w:t xml:space="preserve">4.</w:t>
      </w:r>
      <w:r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обучающихся в Конкурсе.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Н.Н. Кузенкова</w:t>
      </w:r>
    </w:p>
    <w:p>
      <w:pPr>
        <w:tabs>
          <w:tab w:val="left" w:pos="709" w:leader="none"/>
        </w:tabs>
        <w:spacing w:before="28" w:after="28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pageBreakBefore w:val="tru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34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Приложение 1</w:t>
      </w:r>
    </w:p>
    <w:p>
      <w:pPr>
        <w:keepNext w:val="tru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муниципальном этапе регионального Всероссийского конкурса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лидеров и руководителей детских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 молодёжных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общественных объединений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Лидер XXI века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tabs>
          <w:tab w:val="left" w:pos="720" w:leader="none"/>
          <w:tab w:val="left" w:pos="993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определяет порядок организации </w:t>
        <w:br/>
        <w:t xml:space="preserve">и проведения регионального этапа Всероссийского конкурса лидеров </w:t>
        <w:br/>
        <w:t xml:space="preserve">и руководителей детских и молодёжных общественных объединений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Лидер XXI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– Конкурс).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auto" w:val="clear"/>
        </w:rPr>
        <w:t xml:space="preserve">направлен на выявление и поощрение активных молодых граждан региона, формирование и популяризацию позитивного образа молодого гражданина Российской Федерации, включенного в процесс модернизации страны, а также на поддержку детских и молодежных общественных объединений.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Цели и задачи Конкурса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 Конкурса – формирование в детской и молодёжной среде образа успешной личности с активной гражданской позицией, выявление талантливых лидеров и руководителей детских и молодёжных общественных объединений.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Конкурса: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активизация деятельности детских и молодёжных общественных объединений региона;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поддержка социальных инициатив детей и молодёжи;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у детей и молодёжи активной гражданской позиции;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содействие росту профессионализма руководителей детских общественных объединений;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детей и молодёжи о потенциальных возможностях самореализации в сфере общественной деятельности;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поощрение наиболее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талантливых лидеров и руководителей детских и молодёжных общественных объединений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привлечение лидеров и руководителей детских и молодёжных общественных объединений к участию в реализации государственной молодёжной политики.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участия в Конкурсе</w:t>
      </w:r>
    </w:p>
    <w:p>
      <w:pPr>
        <w:tabs>
          <w:tab w:val="left" w:pos="720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могут принять участие лидеры и руководители всех видов, типов и направлений деятельности детских общественных объединений (социально-педагогическое, экологическое, патриотическое, туристско-краеведческое, интеллектуальное и др.), чья деятельность не противоречит существующему в Российской Федерации законодательству.</w:t>
      </w:r>
    </w:p>
    <w:p>
      <w:pPr>
        <w:tabs>
          <w:tab w:val="left" w:pos="720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по трём номинациям:</w:t>
      </w:r>
    </w:p>
    <w:p>
      <w:pPr>
        <w:tabs>
          <w:tab w:val="left" w:pos="720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Активист детского общественного объединения от 11 до 13 лет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 проводится только на муниципальном и региональном уровнях). </w:t>
      </w:r>
    </w:p>
    <w:p>
      <w:pPr>
        <w:tabs>
          <w:tab w:val="left" w:pos="720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Участником номинации может стать подросток, являющийся активным членом детского общественного объединения, который участвует в его деятельности, в том числе в качестве организатора какого-либо дела (мероприятия), умеет создавать положительную эмоциональную атмосферу в группе.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Лидер детского общественного объединения от 14 до 17 лет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Участником номинации является представитель детского общественного объединения, активно участвующий в деятельности общественного объединения в качестве инициатора, организатора проекта и/или какого-либо дела (мероприятия), эффективно решает стоящие перед группой задачи, умеет создавать положительную эмоциональную атмосферу в общественном объединении, способный оказывать существенное влияние на поведение остальных участников.</w:t>
      </w:r>
    </w:p>
    <w:p>
      <w:pPr>
        <w:tabs>
          <w:tab w:val="left" w:pos="720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Руководитель детского общественного объединения </w:t>
        <w:br/>
        <w:t xml:space="preserve">от 18 до 30 лет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20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Участником номинации является лицо, официально возглавляющее детское или молодёжное общественное объединение. Руководитель обладает знанием законодательства Российской Федерации в области государственной поддержки детских и молодёжных общественных объединений, управленческими способностями, умением создавать эффективные команды, работать в команде, владеет навыками стратегического планирования развития детского общественного объединения.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 должны иметь стаж общественной работы или опыт участия в деятельности общественного объединения не менее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одного) года.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Государственные и муниципальные служащие, а также работники подведомственных учреждений Федерального агентства по делам молодёжи не могут являться участниками Конкурса.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и призёры Конкурса 2017 года к участию в текущем году не допускаются.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Руководство Конкурсом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Руководство Конкурсом осуществляет организационный комитет (далее – Оргкомитет).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Оргкомитет: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и проводит Конкурс;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принимает заявки и конкурсные материалы для участия в Конкурсе;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 и утверждает состав жюри для оценивания материалов и оценки творческих заданий финала Конкурса;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утверждает списки участников Конкурса.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Жюри: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оценивает конкурсные материалы участников заочного этапа </w:t>
        <w:br/>
        <w:t xml:space="preserve">и творческие задания финала Конкурса;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оформляет протоколы;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составляет рейтинг участников;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определяет победителей и призёров в каждой номинации Конкурса;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имеет право не присуждать призовых мест в номинациях, присуждать не все призовые места.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жюри является окончательным, изменению, обжалованию и пересмотру не подлежит.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организации и проведения Конкурса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поэтапно: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школьный этап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(19 февраля – 14 марта 2018г.). Для подготовки и проведения муниципального этапа Конкурса создаются соответствующие оргкомитеты на местах.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муниципальный этап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(15 марта 2018г.). Для участия в данном этапе Конкурса образовательные организации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15 марта 2018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направляют в Оргкомитет Конкурса (отдел образования) следующие материалы: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школьного этапа Конкурса;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заявку на участие в муниципальном этапе Всероссийского конкурса лидеров и руководителей детских и молодёжных общественных объединений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Лидер ХХI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к Положению);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 (Приложение 2 к Положению);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цветную портретную фотографию участника (10х15см) в печатном и  электронном виде в формате JPG;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материалы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представить на бумажном (папка участника) и электронном (диск CD-R) носителях.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Конкурса </w:t>
      </w:r>
    </w:p>
    <w:p>
      <w:pPr>
        <w:tabs>
          <w:tab w:val="left" w:pos="720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заочный этап Конкурса заключается в экспертной оценке портфолио участников. Портфолио включает следующие конкурсные материалы: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резюме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опыт, мои достижения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объём резюме не более 2 страниц формата А4, подготовленное участником в свободной форме)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Людей нашей страны объединяет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участников номинаций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Активист детского общественного объединения от 11 до 13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Лидер детского общественного объединения от 14 до 17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эссе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Формула моего успеха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участников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детского общественного объединения от 18 до 30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объём эссе не более 3 страниц формата А4, эссе должно отражать собственный взгляд конкурсанта по данному вопросу, может содержать оценку известных людей, мыслителей. Необходимо высказать свою точку зрения и аргументировать её на примере личного опыта, опыта общественного объединения конкурсанта, а так же описать общие ценности, которые являются для конкурсанта ориентиром);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реализованный социальный проект (Приложение 3 к Положению) для участников номинаций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Активист детского общественного объединения от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13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Лидер детского общественного объединения от 14 до 17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программу деятельности детского общественного объединения на 2017-2018 уч. год для участников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детского общественного объединения от 18 до 30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о личных достижениях активиста, лидера, руководителя в детском общественном объединении за последние два года (ксерокопии грамот, дипломов, благодарностей, сертификатов, публикаций, отзывов, рекомендаций и т.п.);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фотоматериалы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и моё общественное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более 4 страниц, оформленных фотографиями формата 9*13 см, каждая фотография должна сопровождаться пояснительным текстом.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Фотоподборка должна дать представление как о работе детского общественного объединения, так и о роли конкурсанта в нём.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Тексты материалов должны отвечать следующим требованиям: </w:t>
      </w:r>
    </w:p>
    <w:p>
      <w:pPr>
        <w:tabs>
          <w:tab w:val="left" w:pos="12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 расположен на одной стороне листа, напечатан через полуторный межстрочный интервал, шрифт обычный Times New Roman, кегль 14; поля: слева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 см, справа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1,5 см, сверху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 см, снизу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 см;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нумерация страниц – нижний колонтитул (справа), текст в электронном виде представляется отдельным файлом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(doc, docx);</w:t>
      </w:r>
    </w:p>
    <w:p>
      <w:pPr>
        <w:tabs>
          <w:tab w:val="left" w:pos="126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иллюстрационные материалы (фотографии) в электронном виде представляются отдельными файлами (jpeg). Все представленные иллюстрационные материалы должны содержать названия или пояснения к ним.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очный этап Конкурса предполагает выполнение следующих конкурсных испытаний: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Активист детского общественного объединения от </w:t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 13 лет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творческая самопрезентация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 моя организация и моя Родина!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реализованного социального проекта;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лидерский спич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Лидер детского общественного объединения от 14 до 17 лет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творческая самопрезентация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 моя организация и моя Родина!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реализованного социального проекта, отражающего решение проблем местного сообщества;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выступление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организация в моей школьной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Руководитель детского общественного объединения от </w:t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до 30 лет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творческая самопрезентация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и моё общественное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защита программы деятельности детского общественного объединения на 2017-2018 уч. год;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публичное выступление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Добровольчество как стратегия развития лидерства в детском общественном объединении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Условия импровизированных конкурсных испытаний будут объявлены перед их началом. Дополнительная подготовка не требуется.</w:t>
      </w:r>
    </w:p>
    <w:p>
      <w:pPr>
        <w:tabs>
          <w:tab w:val="left" w:pos="928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Критерии оценки конкурсных материалов заочного этапа и финала Конкурса, описание конкурсных заданий финала в Приложениях 4 и 5 к Положению. </w:t>
      </w:r>
    </w:p>
    <w:p>
      <w:pPr>
        <w:tabs>
          <w:tab w:val="left" w:pos="1276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8" w:leader="none"/>
          <w:tab w:val="left" w:pos="1276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</w:t>
      </w: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муниципального этапа Конкурса победители награждаются дипломами отдела образования администрации района.</w:t>
      </w: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к Положению </w:t>
      </w:r>
    </w:p>
    <w:p>
      <w:pPr>
        <w:tabs>
          <w:tab w:val="left" w:pos="522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</w:tabs>
        <w:spacing w:before="0" w:after="0" w:line="240"/>
        <w:ind w:right="0" w:left="52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Заявка на участие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региональном этапе Всероссийского конкурса лидеров и руководителей детских и молодёжных общественных объединений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Лидер ХХI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_____________________________________________________________________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наименование образовательной организации, которую представляет участник)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направляет для участия в номинации:</w:t>
      </w:r>
    </w:p>
    <w:tbl>
      <w:tblPr>
        <w:tblInd w:w="108" w:type="dxa"/>
      </w:tblPr>
      <w:tblGrid>
        <w:gridCol w:w="3402"/>
        <w:gridCol w:w="2993"/>
        <w:gridCol w:w="2961"/>
      </w:tblGrid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Возрастная номинация</w:t>
            </w:r>
          </w:p>
        </w:tc>
        <w:tc>
          <w:tcPr>
            <w:tcW w:w="2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Ф.И.О. конкурсанта</w:t>
            </w:r>
          </w:p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полностью)</w:t>
            </w: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Статус конкурсанта</w:t>
            </w:r>
          </w:p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общественном объединении</w:t>
            </w: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Активист детского общественного объединения от 11 до 13 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Лидер детского общественного объединения от 14 до 17 лет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Руководитель детского общественного объединения от 18 до 30 лет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2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Анкета участника</w:t>
      </w:r>
    </w:p>
    <w:tbl>
      <w:tblPr>
        <w:tblInd w:w="108" w:type="dxa"/>
      </w:tblPr>
      <w:tblGrid>
        <w:gridCol w:w="6379"/>
        <w:gridCol w:w="2977"/>
      </w:tblGrid>
      <w:tr>
        <w:trPr>
          <w:trHeight w:val="1" w:hRule="atLeast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об участнике</w:t>
            </w: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 (полностью)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Число, месяц, год рождения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Паспортные данные (серия, номер, кем и когда выдан)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Домашний адрес (с указанием индекса)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Домашний телефон (указать код района)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Сотовый телефон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учёбы/работы, должность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награждении премией для поддержки талантливой молодёжи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об объединении, которое представляет участник</w:t>
            </w: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Полное название объединения (согласно Уставу или другому документу)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Направления деятельности объединения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Статус участника в объединении</w:t>
            </w:r>
          </w:p>
        </w:tc>
        <w:tc>
          <w:tcPr>
            <w:tcW w:w="297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Фактический адрес местонахождения объединения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(указать код региона), факс, e-mail, сайт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детского объединения (Ф.И.О. полностью)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номер телефона руководителя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Стаж пребывания участника в общественном объединении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заполнения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Личная подпись анкетируемого человека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uppressAutoHyphens w:val="true"/>
              <w:spacing w:before="0" w:after="0" w:line="240"/>
              <w:ind w:right="0" w:left="0" w:firstLine="426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Ф.И.О. руководителя образовательной организации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М.П.                       подпись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 к Положению 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СОГЛАСИЕ РОДИТЕЛЯ (ЗАКОННОГО ПРЕДСТАВИТЕЛЯ)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ОБРАБОТКУ ПЕРСОНАЛЬНЫХ ДАННЫХ НЕСОВЕРШЕННОЛЕТНЕГО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ФИО родителя или законного представителя)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зарегистрированный (-ая) по адресу: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адрес места регистрации)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наименование документа, удостоверяющего личность, __________серия _______№_____________ выдан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когда и кем выдан)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являясь родителем (законным представителем) несовершеннолетнего ____________________________________________________________________________________,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ФИО несовершеннолетнего)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зарегистрированного по адресу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адрес места регистрации несовершеннолетнего)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 основании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указать вид документа, подтверждающего полномочие действовать в интересах несовершеннолетнего: 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расположенному по адресу: г.Тамбов, ул.Сергея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дата рождения; место учебы; домашний адрес, телефон, биометрические данные (фото и видео изображения). Я даю согласие на использование персональных данных несовершеннолетнего исключительно в целях оформления сводной заявки от 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FFFFFF" w:val="clear"/>
        </w:rPr>
        <w:t xml:space="preserve">указать муниципалитет)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 всех необходимых документов, требующихся в процессе организации и проведения</w:t>
        <w:br/>
        <w:t xml:space="preserve">регионального этапа Всероссийского конкурса лидеров и руководителей детских и молодежных общественных объединений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Лидер ХХI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далее – Конкурс), а также последующих мероприятий, сопряженных с Конкурсом.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может быть отозвано в любой момент по моему письменному заявлению.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подтверждаю, что, давая такое согласие, действую по собственной воле и в интересах несовершеннолетнего.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«____» ___________ 201__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 ___________________________ /_________________/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Расшифровка подписи                       Подпись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СОГЛАСИЕ НА ОБРАБОТКУ ПЕРСОНАЛЬНЫХ ДАННЫХ СОВЕРШЕННОЛЕТНЕГО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Я, 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ФИО)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зарегистрированный(-ая) по адресу:______________________________________________________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 места регистрации)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наименование документа удостоверяющего личность ___________ серия____ №_______________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выдан_______________________________________________________________________________,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когда и кем выдан)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расположенному по адресу: г.Тамбов, ул.Сергея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 даю согласие на использование моих персональных данных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исключительно в целях оформления сводной заявки от 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  <w:vertAlign w:val="superscript"/>
        </w:rPr>
        <w:t xml:space="preserve">указать муниципалитет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и всех необходимых документов, требующихся в процессе организации и проведения регионального этапа Всероссийского конкурса лидеров и руководителей детских и молодежных общественных объединений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Лидер ХХI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далее – Конкурс), а также последующих мероприятий, сопряженных с Конкурсом.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проинформирован, что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Операторы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Данное согласие может быть отозвано в любой момент по моему письменному заявлению.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подтверждаю, что, давая такое согласие, действую по собственной воле.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«____» ___________ 201__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г.</w:t>
        <w:tab/>
        <w:tab/>
        <w:t xml:space="preserve">___________________________ /_________________/</w:t>
      </w:r>
    </w:p>
    <w:p>
      <w:pPr>
        <w:suppressAutoHyphens w:val="true"/>
        <w:spacing w:before="30" w:after="3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Расшифровка подписи                  Подпись    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3 к Положению</w:t>
      </w:r>
    </w:p>
    <w:p>
      <w:pPr>
        <w:spacing w:before="0" w:after="0" w:line="240"/>
        <w:ind w:right="0" w:left="2835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проекте участника регионального этапа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Всероссийского конкурса лидеров и руководителей детских и молодёжных общественных объединений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Лидер XXI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09"/>
        <w:gridCol w:w="1451"/>
        <w:gridCol w:w="676"/>
        <w:gridCol w:w="992"/>
        <w:gridCol w:w="1559"/>
        <w:gridCol w:w="284"/>
        <w:gridCol w:w="992"/>
        <w:gridCol w:w="1488"/>
        <w:gridCol w:w="1489"/>
      </w:tblGrid>
      <w:tr>
        <w:trPr>
          <w:trHeight w:val="48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Ф.И.О. руководителя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проекта</w:t>
            </w: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работы, должность</w:t>
            </w: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Городской (с кодом) и мобильный телефоны</w:t>
            </w: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электронной почты (обязательно)</w:t>
            </w: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 персонального сайта (сайта проекта)</w:t>
            </w: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Адреса социальных сетей </w:t>
            </w:r>
          </w:p>
        </w:tc>
      </w:tr>
      <w:tr>
        <w:trPr>
          <w:trHeight w:val="515" w:hRule="auto"/>
          <w:jc w:val="left"/>
        </w:trPr>
        <w:tc>
          <w:tcPr>
            <w:tcW w:w="283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Аннотация проекта 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2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Изложите в чем основная идея вашего проекта, представьте краткую аннотацию проекта (не более2000 знаков)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Стадия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на стадии идеи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в процессе реализации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реализованный, с целью расширения на межрегиональный уровень.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Оставьте нужный вариант 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Опишите проблему(ы), решению/снижению остроты которой(ых) посвящён проект. (не более 2000 знаков)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Перечислить все населенные пункты (районы), на которых реализуется проект</w:t>
            </w:r>
          </w:p>
        </w:tc>
      </w:tr>
      <w:tr>
        <w:trPr>
          <w:trHeight w:val="393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реализации 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Напишите дату начала и окончания проекта.</w:t>
            </w:r>
          </w:p>
        </w:tc>
      </w:tr>
      <w:tr>
        <w:trPr>
          <w:trHeight w:val="393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Цель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Сформулируй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те одну цель проекта.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Цель должна быть конкретная, измеримая,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достижимая, близкая автору и ограничена во времени.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393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задачи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3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Сформулируйте не более трех задач, решение которых позволит достичь цели проекта.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Целевая аудитория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кого ваш проект, перечислите социальные группы, возраст участников (благополучателей) проекта</w:t>
            </w:r>
          </w:p>
        </w:tc>
      </w:tr>
      <w:tr>
        <w:trPr>
          <w:trHeight w:val="230" w:hRule="auto"/>
          <w:jc w:val="left"/>
        </w:trPr>
        <w:tc>
          <w:tcPr>
            <w:tcW w:w="96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Календарный план реализации проекта 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 описание мероприятия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начала и окончания</w:t>
            </w:r>
          </w:p>
        </w:tc>
        <w:tc>
          <w:tcPr>
            <w:tcW w:w="39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ожидаемые итоги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96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96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Представьте комментарии 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 проекта 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Перечислите должности в проекте, их функции, привлекаете ли вы к работе добровольцев, сколько их?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Партнеры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Перечислите существующих партнеров и тех, кого вы плани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уете привлечь к реализации проекта, в том числе государственные структуры.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Опишите, какие изменения произойдут по итогам реализации проекта. Перечислите качественные и количественные результаты, показатели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оценки результатов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достижении каких показателей, вы будете считать, что проект реализован успешно. Как вы это оцените?</w:t>
            </w: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Дальнейшая реализация проекта</w:t>
            </w: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0" w:hRule="auto"/>
          <w:jc w:val="left"/>
        </w:trPr>
        <w:tc>
          <w:tcPr>
            <w:tcW w:w="283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 видите продолжение работы после завершения проекта.</w:t>
            </w:r>
          </w:p>
        </w:tc>
      </w:tr>
      <w:tr>
        <w:trPr>
          <w:trHeight w:val="285" w:hRule="auto"/>
          <w:jc w:val="left"/>
        </w:trPr>
        <w:tc>
          <w:tcPr>
            <w:tcW w:w="96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 проекта.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Оформляется в виде нижеследующей таблицы:</w:t>
            </w:r>
          </w:p>
        </w:tc>
      </w:tr>
      <w:tr>
        <w:trPr>
          <w:trHeight w:val="322" w:hRule="auto"/>
          <w:jc w:val="left"/>
        </w:trPr>
        <w:tc>
          <w:tcPr>
            <w:tcW w:w="7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11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статьи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единица - (чел., мес., шт. и т.п.)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</w:tc>
        <w:tc>
          <w:tcPr>
            <w:tcW w:w="148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8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</w:t>
            </w:r>
          </w:p>
        </w:tc>
      </w:tr>
      <w:tr>
        <w:trPr>
          <w:trHeight w:val="322" w:hRule="auto"/>
          <w:jc w:val="left"/>
        </w:trPr>
        <w:tc>
          <w:tcPr>
            <w:tcW w:w="7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комментарий и обоснование: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комментарий и обоснование: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комментарий и обоснование: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14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63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4 к Положению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ЭКСПЕРТНЫЙ ЛИСТ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конкурсных материалов заочного регионального этапа Всероссийского конкурса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лидеров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руководителей детских и молодёжных общественных объединений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Лидер XXI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балльная система оценки)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Номинации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Активист детского общественного объединения от 11 до 13 лет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Лидер детского общественного объединения от 14 до 17 лет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 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участника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организация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детской организации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606"/>
        <w:gridCol w:w="5915"/>
        <w:gridCol w:w="992"/>
        <w:gridCol w:w="1843"/>
      </w:tblGrid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баллов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Рекомендации,примечания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7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Портфолио: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всех документов, согласно требованиям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Стилистическое единство и эстетичность оформления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Оригинальность представления материалов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дополнительного информационного </w:t>
              <w:br/>
              <w:t xml:space="preserve">и иллюстрированного материала (фото, статьи СМИ и др.)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7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Эссе: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заявленной теме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раскрытия темы, аргументированность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выводов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Четкость и логичность изложения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9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7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Социальный проект: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Целостность проекта (выдержанность структуры: постановка целей и задач, адресность, поэтапное планирование и т.д.)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Социальная значимость проекта, его актуальность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Реалистичность проекта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Инновационность проекта (наличие технологических или социальных инноваций)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Перспектива развития проекта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баллов (максимальная сумма – 65 баллов):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«____» _______________20___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 ___________________  ________________/ 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                             подпись                            расшифровка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ЭКСПЕРТНЫЙ ЛИСТ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конкурсных материалов заочного регионального этапа Всероссийского конкурса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лидеров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руководителей детских и молодёжных общественных объединений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Лидер XXI 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 балльная система оценки)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Номинация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Руководитель детского общественного объединения от 18 до 30 лет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Номинация 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Территория________________________________________________________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участника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организация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детской организации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606"/>
        <w:gridCol w:w="5915"/>
        <w:gridCol w:w="992"/>
        <w:gridCol w:w="1843"/>
      </w:tblGrid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баллов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Рекомендации,примечания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7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Портфолио: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всех документов, согласно требованиям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Стилистическое единство и эстетичность оформления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Оригинальность представления материалов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Предоставление дополнительного информационного </w:t>
              <w:br/>
              <w:t xml:space="preserve">и иллюстрированного материала (фото, статьи СМИ и др.)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7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Эссе: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содержания заявленной теме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раскрытия темы, аргументированность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Обоснованность выводов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Четкость и логичность изложения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9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7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деятельности:</w:t>
            </w: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Соответствие приоритетным задачам воспитания в системе образования, современным тенденциям развития детского общественного движения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Целостность программы (выдержанность структуры: постановка целей и задач, адресность, поэтапное планирование и т.д.)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Реалистичность программы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Нацеленность на вовлечение детей и подростков в решение актуальных социальных проблем современного российского общества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направленность, актуальность, значимость реализуемой объединением деятельности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баллов (максимальная сумма – 65 баллов):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«____» _______________20___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 ___________________  ________________/ 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                           подпись                            расшифровка</w:t>
      </w: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928" w:hanging="92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5 к Положению</w:t>
      </w: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928" w:hanging="92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928" w:hanging="928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Критерии оценки творческих заданий финала Конкурса</w:t>
      </w: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928" w:hanging="928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каждый критерий оценивается от 0 до 5 баллов)</w:t>
      </w:r>
    </w:p>
    <w:p>
      <w:pPr>
        <w:tabs>
          <w:tab w:val="left" w:pos="928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283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Творческая самопрезентация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(регламент выступления не более 4 минут):</w:t>
      </w:r>
    </w:p>
    <w:p>
      <w:pPr>
        <w:tabs>
          <w:tab w:val="left" w:pos="16775089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аргументированность в изложении своих гражданских, профессиональных и личностных позиций;</w:t>
      </w: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коммуникативные качества (использование вербальных и невербальных приёмов общения, приёмов активизации аудитории);</w:t>
      </w: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формы подачи самопрезентации (использование современных технологий, эффектов, приёмов);</w:t>
      </w: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информативность выступления (достаточно информации о личных, профессиональных и общественных достижениях);</w:t>
      </w: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 самопрезентации (этичность материала, культура речи, культура поведения на сцене).</w:t>
      </w: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Максимальная оценка – 25 баллов.</w:t>
      </w: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Конкурсант должен представить себя как лидера и продемонстрировать свою уникальность, работоспособность и незаменимость для коллектива. Конкурсант самостоятельно определяет содержание самопрезентации (что представлять) и форму самопрезентации (как представлять); целесообразно представление информации о том, кем является конкурсант, освещение достижений и перспектив, демонстрирование разнообразия своих увлечений; </w:t>
        <w:br/>
        <w:t xml:space="preserve">в презентации могут быть задействованы фото и видеоматериалы, творческие элементы, инвентарь; допускается выступление участника с группой поддержки не более 3-х человек.</w:t>
      </w:r>
    </w:p>
    <w:p>
      <w:pPr>
        <w:tabs>
          <w:tab w:val="left" w:pos="16775089" w:leader="none"/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Презентация реализованного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(регламент выступления не более 7 минут):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значимость проекта, актуальность;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оригинальность формы подачи; 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чёткость, логичность и структурированность презентации; 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отражение заявленной темы проекта; 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перспектива развития проекта.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Максимальная оценка – 25 баллов.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Защита программы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(регламент выступления не более 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минут):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содержательность, информативность, композиционное построение сценария защиты;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чёткость и реалистичность поставленных цели и задач программы;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практическая направленность, актуальность, значимость реализуемой объединением деятельности;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реалистичность программы.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Максимальная оценка – 25 баллов.</w:t>
      </w:r>
    </w:p>
    <w:p>
      <w:pPr>
        <w:tabs>
          <w:tab w:val="left" w:pos="1276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Публичное выступление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(регламент выступления не более 5 минут):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убедительность и выразительность выступления; 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удержать внимание аудитории;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 и логичность;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культура речи и поведения.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Максимальная оценка – 20 баллов.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Лидерский спич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регламент выступления не более 5 минут):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самостоятельность, оригинальность суждений в трактовке выбранного высказывания; 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(понимание) участником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убедительность и выразительность выступления;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наглядных материалов при выступлении.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Максимальная оценка – 20 баллов.</w:t>
      </w: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Участнику необходимо выбрать одно из предложенных высказываний известных людей о лидерстве и подготовить устное выступление, отражающее личные размышления участника, точку зрения по содержащемуся в высказывании мнении. Выступление необходимо начать с выбранной цитаты. Допускается использование любых форм наглядности.</w:t>
      </w: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Цитаты известных людей о лидерстве: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Быть лидером – значит помогать людям яснее понять свои цели и убеждать людей в том, что именно ты способен привести их к этим целям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Д.Джуран).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повторяет старое и узнаёт новое, тот может быть предводителем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Конфуций).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Существуют люди, способные вести за собой целые народы исключительно благодаря своему обаянию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Ральф Уолдо Эмерсон).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Плохой руководитель знает, что надо сделать. А хороший показывает, как это сделать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А.В.Луначарский).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Наилучший руководитель – тот, кто обладает достаточным чутьём, чтобы выбрать подходящих людей, способных выполнить нужную работу, и достаточной сдержанностью, чтобы не путаться у них под ногами, пока они её выполняют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Теодор Рузвельт).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Лидерство и обучение невозможны друг без друга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Джон Ф. Кеннеди).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ведёшь себя правильно, то за тобой пойдут и без приказа; когда же ведёшь себя неправильно, то не послушают, хоть и прикажешь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Конфуций).</w:t>
      </w: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можешь стать орлом, не стремись стать первым среди галок (Пифагор)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pageBreakBefore w:val="tru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34" w:left="0" w:firstLine="0"/>
        <w:jc w:val="right"/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8"/>
          <w:shd w:fill="FFFFFF" w:val="clear"/>
        </w:rPr>
        <w:t xml:space="preserve">Приложение 2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оргкомитета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этапа Всероссийского конкурса лидеров и руководителей детских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молодёжных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общественных объединений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Лидер XXI века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59"/>
        <w:gridCol w:w="310"/>
        <w:gridCol w:w="6202"/>
      </w:tblGrid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Кузенкова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Наталия Николаевна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оргкомитета:</w:t>
            </w: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Мешкова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Екатерина Юрьевна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ведущий 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Мартынова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Людмила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Рогожина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Ирина Алексеевна</w:t>
            </w:r>
          </w:p>
        </w:tc>
        <w:tc>
          <w:tcPr>
            <w:tcW w:w="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2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специалист отдела образования администрации района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