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DC" w:rsidRDefault="00EB56DC" w:rsidP="00EB56D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ГАВРИЛОВСКОГО РАЙОНА</w:t>
      </w:r>
    </w:p>
    <w:p w:rsidR="00EB56DC" w:rsidRDefault="00EB56DC" w:rsidP="00EB56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B56DC" w:rsidRDefault="00EB56DC" w:rsidP="00EB56DC">
      <w:pPr>
        <w:jc w:val="center"/>
        <w:rPr>
          <w:sz w:val="28"/>
          <w:szCs w:val="28"/>
        </w:rPr>
      </w:pPr>
    </w:p>
    <w:p w:rsidR="00EB56DC" w:rsidRDefault="00EB56DC" w:rsidP="00EB5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 Р И К А З</w:t>
      </w:r>
    </w:p>
    <w:p w:rsidR="00EB56DC" w:rsidRDefault="00EB56DC" w:rsidP="00EB56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6DC" w:rsidRDefault="00442EF3" w:rsidP="00EB56DC">
      <w:pPr>
        <w:rPr>
          <w:sz w:val="28"/>
          <w:szCs w:val="28"/>
        </w:rPr>
      </w:pPr>
      <w:r>
        <w:rPr>
          <w:sz w:val="28"/>
          <w:szCs w:val="28"/>
        </w:rPr>
        <w:t>18.05</w:t>
      </w:r>
      <w:r w:rsidR="00EB56DC">
        <w:rPr>
          <w:sz w:val="28"/>
          <w:szCs w:val="28"/>
        </w:rPr>
        <w:t xml:space="preserve">.2017                                 с.Гавриловка 2-я                                     № </w:t>
      </w:r>
      <w:r w:rsidR="00570924">
        <w:rPr>
          <w:sz w:val="28"/>
          <w:szCs w:val="28"/>
        </w:rPr>
        <w:t>72</w:t>
      </w:r>
    </w:p>
    <w:p w:rsidR="00EB56DC" w:rsidRDefault="00EB56DC" w:rsidP="00EB56DC">
      <w:pPr>
        <w:jc w:val="both"/>
        <w:rPr>
          <w:sz w:val="28"/>
          <w:szCs w:val="28"/>
        </w:rPr>
      </w:pPr>
    </w:p>
    <w:p w:rsidR="00EB56DC" w:rsidRDefault="00EB56DC" w:rsidP="00EB56DC">
      <w:pPr>
        <w:pStyle w:val="1"/>
        <w:spacing w:line="240" w:lineRule="exact"/>
        <w:jc w:val="both"/>
      </w:pPr>
      <w:r>
        <w:t>О</w:t>
      </w:r>
      <w:r>
        <w:rPr>
          <w:rFonts w:ascii="Times New Roman" w:hAnsi="Times New Roman" w:cs="Times New Roman"/>
        </w:rPr>
        <w:t xml:space="preserve"> мерах по обеспечению комплексной безопасности организаций отдыха и оздоровления детей  в 2017 году</w:t>
      </w:r>
    </w:p>
    <w:p w:rsidR="007F0CA3" w:rsidRDefault="007F0CA3"/>
    <w:p w:rsidR="00EB56DC" w:rsidRPr="000455B6" w:rsidRDefault="00EB56DC" w:rsidP="00EB56D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EB56DC">
        <w:rPr>
          <w:sz w:val="28"/>
          <w:szCs w:val="28"/>
        </w:rPr>
        <w:t xml:space="preserve">На основании приказа управления образования и науки Тамбовской области от 31.01.2017  №198 «О мерах по обеспечению комплексной безопасности организаций отдыха и оздоровления детей  в 2017 году» </w:t>
      </w:r>
      <w:r w:rsidRPr="00EB56DC">
        <w:rPr>
          <w:rFonts w:ascii="Times New Roman CYR" w:hAnsi="Times New Roman CYR" w:cs="Times New Roman CYR"/>
          <w:sz w:val="28"/>
          <w:szCs w:val="28"/>
        </w:rPr>
        <w:t>ПРИКАЗЫВАЮ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EB56DC" w:rsidRDefault="00EB56DC" w:rsidP="00EB56DC">
      <w:pPr>
        <w:pStyle w:val="Standard"/>
        <w:tabs>
          <w:tab w:val="left" w:pos="58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рекомендации по обеспечению комплексной безопасности учреждений отдыха и оздоровления детей (приложение).</w:t>
      </w:r>
    </w:p>
    <w:p w:rsidR="00EB56DC" w:rsidRDefault="00EB56DC" w:rsidP="00EB56DC">
      <w:pPr>
        <w:pStyle w:val="Standard"/>
        <w:tabs>
          <w:tab w:val="left" w:pos="600"/>
        </w:tabs>
        <w:ind w:lef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2. Руководителям образовательных организаций района:</w:t>
      </w:r>
    </w:p>
    <w:p w:rsidR="00EB56DC" w:rsidRDefault="00EB56DC" w:rsidP="00EB56DC">
      <w:pPr>
        <w:pStyle w:val="Standard"/>
        <w:tabs>
          <w:tab w:val="left" w:pos="58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Провести необходимые мероприятия по обеспечению безопасности детей в период проведения летней оздоровительной кампании  в соответствии с  рекомендациями.</w:t>
      </w:r>
    </w:p>
    <w:p w:rsidR="00EB56DC" w:rsidRDefault="00EB56DC" w:rsidP="00EB56DC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эффективный контроль за выполнением должностных обязанностей сотрудниками детских оздоровительных учреждений и их исполнительской дисциплиной.</w:t>
      </w:r>
    </w:p>
    <w:p w:rsidR="00EB56DC" w:rsidRPr="00EB56DC" w:rsidRDefault="00EB56DC" w:rsidP="00EB56DC">
      <w:pPr>
        <w:rPr>
          <w:sz w:val="28"/>
          <w:szCs w:val="28"/>
        </w:rPr>
      </w:pPr>
      <w:r>
        <w:tab/>
      </w:r>
      <w:r w:rsidRPr="00EB56DC">
        <w:rPr>
          <w:sz w:val="28"/>
          <w:szCs w:val="28"/>
        </w:rPr>
        <w:t>3. Контроль за исполнением настоящего приказа оставляю за собой.</w:t>
      </w:r>
    </w:p>
    <w:p w:rsidR="00EB56DC" w:rsidRPr="00EB56DC" w:rsidRDefault="00EB56DC" w:rsidP="00EB56DC">
      <w:pPr>
        <w:rPr>
          <w:sz w:val="28"/>
          <w:szCs w:val="28"/>
        </w:rPr>
      </w:pPr>
    </w:p>
    <w:p w:rsidR="00EB56DC" w:rsidRPr="00EB56DC" w:rsidRDefault="00EB56DC" w:rsidP="00EB56DC">
      <w:pPr>
        <w:rPr>
          <w:sz w:val="28"/>
          <w:szCs w:val="28"/>
        </w:rPr>
      </w:pPr>
    </w:p>
    <w:p w:rsidR="00EB56DC" w:rsidRPr="00EB56DC" w:rsidRDefault="00EB56DC" w:rsidP="00EB56DC">
      <w:pPr>
        <w:rPr>
          <w:sz w:val="28"/>
          <w:szCs w:val="28"/>
        </w:rPr>
      </w:pPr>
    </w:p>
    <w:p w:rsidR="00EB56DC" w:rsidRPr="00EB56DC" w:rsidRDefault="00EB56DC" w:rsidP="00EB56DC">
      <w:pPr>
        <w:rPr>
          <w:sz w:val="28"/>
          <w:szCs w:val="28"/>
        </w:rPr>
      </w:pPr>
      <w:r w:rsidRPr="00EB56DC">
        <w:rPr>
          <w:sz w:val="28"/>
          <w:szCs w:val="28"/>
        </w:rPr>
        <w:t>Начальник отдела образования</w:t>
      </w:r>
    </w:p>
    <w:p w:rsidR="00EB56DC" w:rsidRPr="00EB56DC" w:rsidRDefault="00EB56DC" w:rsidP="00EB56DC">
      <w:pPr>
        <w:rPr>
          <w:sz w:val="28"/>
          <w:szCs w:val="28"/>
        </w:rPr>
      </w:pPr>
      <w:r w:rsidRPr="00EB56DC">
        <w:rPr>
          <w:sz w:val="28"/>
          <w:szCs w:val="28"/>
        </w:rPr>
        <w:t>администрации района</w:t>
      </w:r>
      <w:r w:rsidRPr="00EB56DC">
        <w:rPr>
          <w:sz w:val="28"/>
          <w:szCs w:val="28"/>
        </w:rPr>
        <w:tab/>
      </w:r>
      <w:r w:rsidRPr="00EB56DC">
        <w:rPr>
          <w:sz w:val="28"/>
          <w:szCs w:val="28"/>
        </w:rPr>
        <w:tab/>
      </w:r>
      <w:r w:rsidRPr="00EB56DC">
        <w:rPr>
          <w:sz w:val="28"/>
          <w:szCs w:val="28"/>
        </w:rPr>
        <w:tab/>
      </w:r>
      <w:r w:rsidRPr="00EB56DC">
        <w:rPr>
          <w:sz w:val="28"/>
          <w:szCs w:val="28"/>
        </w:rPr>
        <w:tab/>
        <w:t xml:space="preserve">           </w:t>
      </w:r>
      <w:r w:rsidRPr="00EB56DC">
        <w:rPr>
          <w:sz w:val="28"/>
          <w:szCs w:val="28"/>
        </w:rPr>
        <w:tab/>
        <w:t xml:space="preserve">Н.Н. Кузенкова </w:t>
      </w:r>
    </w:p>
    <w:p w:rsidR="00EB56DC" w:rsidRPr="00EB56DC" w:rsidRDefault="00EB56DC" w:rsidP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p w:rsidR="00EB56DC" w:rsidRDefault="00EB56DC"/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B56DC" w:rsidRPr="00EB56DC" w:rsidTr="00A16E1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DC" w:rsidRPr="00EB56DC" w:rsidRDefault="00EB56DC" w:rsidP="00EB56DC">
            <w:pPr>
              <w:widowControl w:val="0"/>
              <w:tabs>
                <w:tab w:val="left" w:pos="108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DC" w:rsidRPr="00EB56DC" w:rsidRDefault="00EB56DC" w:rsidP="00EB56DC">
            <w:pPr>
              <w:widowControl w:val="0"/>
              <w:tabs>
                <w:tab w:val="left" w:pos="1080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EB56DC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Приложение</w:t>
            </w:r>
          </w:p>
        </w:tc>
      </w:tr>
    </w:tbl>
    <w:p w:rsidR="00EB56DC" w:rsidRPr="00EB56DC" w:rsidRDefault="00EB56DC" w:rsidP="00EB56DC">
      <w:pPr>
        <w:keepNext/>
        <w:widowControl w:val="0"/>
        <w:suppressAutoHyphens/>
        <w:autoSpaceDN w:val="0"/>
        <w:spacing w:before="240" w:after="120"/>
        <w:ind w:firstLine="284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tabs>
          <w:tab w:val="left" w:pos="1080"/>
        </w:tabs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b/>
          <w:kern w:val="3"/>
          <w:sz w:val="28"/>
          <w:szCs w:val="28"/>
          <w:lang w:eastAsia="ja-JP" w:bidi="fa-IR"/>
        </w:rPr>
        <w:t>Р</w:t>
      </w:r>
      <w:r w:rsidRPr="00EB56DC">
        <w:rPr>
          <w:rFonts w:eastAsia="Andale Sans UI"/>
          <w:b/>
          <w:kern w:val="3"/>
          <w:sz w:val="28"/>
          <w:szCs w:val="28"/>
          <w:lang w:val="de-DE" w:eastAsia="ja-JP" w:bidi="fa-IR"/>
        </w:rPr>
        <w:t>екомендации по вопросам обеспечения комплексной безопасности учреждений отдыха и оздоровления детей</w:t>
      </w:r>
    </w:p>
    <w:p w:rsidR="00EB56DC" w:rsidRPr="00EB56DC" w:rsidRDefault="00EB56DC" w:rsidP="00EB56DC">
      <w:pPr>
        <w:widowControl w:val="0"/>
        <w:tabs>
          <w:tab w:val="left" w:pos="1080"/>
        </w:tabs>
        <w:suppressAutoHyphens/>
        <w:autoSpaceDN w:val="0"/>
        <w:ind w:firstLine="720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Требования противопожарной и антитеррористической безопасности 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Организаций.</w:t>
      </w:r>
    </w:p>
    <w:p w:rsidR="00EB56DC" w:rsidRPr="00EB56DC" w:rsidRDefault="00EB56DC" w:rsidP="00EB56DC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eastAsia="ja-JP" w:bidi="fa-IR"/>
        </w:rPr>
        <w:t xml:space="preserve">       1.1.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 xml:space="preserve">В соответствии с требованиями 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Федеральн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ого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закон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а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от 21.12.1994 № 69-ФЗ «О пожарной безопасности», Федеральн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ого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закон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а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от 22.07.2008 № 123-ФЗ «Технический регламент о требованиях пожарной безопасности», Федеральн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ого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закон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а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от 06.03.2006 № 35-ФЗ «О противодействии терроризму», Постановлени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я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администрации Тамбовской области от 12.09.2007 № 1013 «О повышении уровня антитеррористической защищенности исполнительных органов государственной власти области, органов местного самоуправления и иных организаций области»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 xml:space="preserve"> необходимо: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1.2. Обеспечить исправность ограждения и въездных путей, у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станов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ить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ограничительны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е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знак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и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въезда (шлагбаум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ы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) препятствующи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е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въезду и парковке машин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,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предусмотреть 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эвакуационны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е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выход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ы (не менее двух при наличии 50 и более детей в помещении).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1.3.  Получить 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акт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ы: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проведени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я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замера сопротивления изоляции;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        обработки деревянных конструкций  чердачного помещения (строения 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en-US" w:eastAsia="ja-JP" w:bidi="fa-IR"/>
        </w:rPr>
        <w:t>V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  <w:t xml:space="preserve"> степени огнестойкости обработка не производится).</w:t>
      </w:r>
    </w:p>
    <w:p w:rsidR="00EB56DC" w:rsidRPr="00EB56DC" w:rsidRDefault="00EB56DC" w:rsidP="00EB56DC">
      <w:pPr>
        <w:shd w:val="clear" w:color="auto" w:fill="FFFFFF"/>
        <w:tabs>
          <w:tab w:val="left" w:pos="1440"/>
        </w:tabs>
        <w:autoSpaceDN w:val="0"/>
        <w:spacing w:line="307" w:lineRule="exact"/>
        <w:ind w:right="24" w:firstLine="720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1.4. Разработать приказы по повышению уровня противопожарной и антитеррористической защищенности.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1.5. А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дминистрации учреждения 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пройти обучение 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противопожарно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му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минимум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у с получением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свидетельства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.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1.6. С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озда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ть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мини-штаб по противодействию терроризму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.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1.7. О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рганиз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овать: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пост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дежурства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;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ведение журнала учёта  посещений 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лагеря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посторонними лицами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;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    ведение журнала ежедневного осмотра вахтенной сменой помещений и территории лагеря перед общим подъёмом детей;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         ведение актов комиссионного осмотра подвальных и чердачных помещений перед каждой сменой;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проведение 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заняти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й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с персоналом лагеря 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по 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противопожарной и 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антитеррористической безопасности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перед началом каждой смены с привлечением специалистов.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1.8. В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нес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ти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дополнени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я 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в функциональные обязанности 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сотрудников лагеря 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по персональной ответственности за: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          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противопожарную и антитеррористическую безопасность лагеря;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          жизнь и здоровье детей.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1.10. Р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азработ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ать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план мероприятий по повышению уровня противопожарной и антитеррористической защиты учреждения.</w:t>
      </w:r>
    </w:p>
    <w:p w:rsidR="00EB56DC" w:rsidRPr="00EB56DC" w:rsidRDefault="00EB56DC" w:rsidP="00EB56DC">
      <w:pPr>
        <w:widowControl w:val="0"/>
        <w:shd w:val="clear" w:color="auto" w:fill="FFFFFF"/>
        <w:suppressAutoHyphens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1.11. Обеспечить 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наличие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:</w:t>
      </w:r>
    </w:p>
    <w:p w:rsidR="00EB56DC" w:rsidRPr="00EB56DC" w:rsidRDefault="00EB56DC" w:rsidP="00EB56DC">
      <w:pPr>
        <w:widowControl w:val="0"/>
        <w:shd w:val="clear" w:color="auto" w:fill="FFFFFF"/>
        <w:suppressAutoHyphens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lastRenderedPageBreak/>
        <w:t>телефона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(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таблички «при пожаре звонить «01» над каждым телефонным аппаратом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);</w:t>
      </w:r>
    </w:p>
    <w:p w:rsidR="00EB56DC" w:rsidRPr="00EB56DC" w:rsidRDefault="00EB56DC" w:rsidP="00EB56DC">
      <w:pPr>
        <w:widowControl w:val="0"/>
        <w:shd w:val="clear" w:color="auto" w:fill="FFFFFF"/>
        <w:suppressAutoHyphens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          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прямой телефонной связ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и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с ближайшим постом пожарной охраны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;</w:t>
      </w:r>
    </w:p>
    <w:p w:rsidR="00EB56DC" w:rsidRPr="00EB56DC" w:rsidRDefault="00EB56DC" w:rsidP="00EB56DC">
      <w:pPr>
        <w:widowControl w:val="0"/>
        <w:shd w:val="clear" w:color="auto" w:fill="FFFFFF"/>
        <w:suppressAutoHyphens/>
        <w:autoSpaceDN w:val="0"/>
        <w:spacing w:line="307" w:lineRule="exact"/>
        <w:ind w:right="24" w:firstLine="720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           «тревожной кнопки» (связь с УВД);</w:t>
      </w:r>
    </w:p>
    <w:p w:rsidR="00EB56DC" w:rsidRPr="00EB56DC" w:rsidRDefault="00EB56DC" w:rsidP="00EB56DC">
      <w:pPr>
        <w:widowControl w:val="0"/>
        <w:shd w:val="clear" w:color="auto" w:fill="FFFFFF"/>
        <w:suppressAutoHyphens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системы оповещения и управления эвакуацией;</w:t>
      </w:r>
    </w:p>
    <w:p w:rsidR="00EB56DC" w:rsidRPr="00EB56DC" w:rsidRDefault="00EB56DC" w:rsidP="00EB56DC">
      <w:pPr>
        <w:widowControl w:val="0"/>
        <w:shd w:val="clear" w:color="auto" w:fill="FFFFFF"/>
        <w:suppressAutoHyphens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утверждённого плана эвакуации 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в каждом здании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учреждения с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соответствующей инструкцией;</w:t>
      </w:r>
    </w:p>
    <w:p w:rsidR="00EB56DC" w:rsidRPr="00EB56DC" w:rsidRDefault="00EB56DC" w:rsidP="00EB56DC">
      <w:pPr>
        <w:widowControl w:val="0"/>
        <w:shd w:val="clear" w:color="auto" w:fill="FFFFFF"/>
        <w:suppressAutoHyphens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          вывод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а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АПС на центральный пульт «01»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;</w:t>
      </w:r>
    </w:p>
    <w:p w:rsidR="00EB56DC" w:rsidRPr="00EB56DC" w:rsidRDefault="00EB56DC" w:rsidP="00EB56DC">
      <w:pPr>
        <w:widowControl w:val="0"/>
        <w:shd w:val="clear" w:color="auto" w:fill="FFFFFF"/>
        <w:suppressAutoHyphens/>
        <w:autoSpaceDN w:val="0"/>
        <w:spacing w:line="307" w:lineRule="exact"/>
        <w:ind w:right="24" w:firstLine="720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наличие распашных решёток на окнах;</w:t>
      </w:r>
    </w:p>
    <w:p w:rsidR="00EB56DC" w:rsidRPr="00EB56DC" w:rsidRDefault="00EB56DC" w:rsidP="00EB56DC">
      <w:pPr>
        <w:widowControl w:val="0"/>
        <w:shd w:val="clear" w:color="auto" w:fill="FFFFFF"/>
        <w:suppressAutoHyphens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пожарных гидрантов снаружи или пожарных кранов внутри зданий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;</w:t>
      </w:r>
    </w:p>
    <w:p w:rsidR="00EB56DC" w:rsidRPr="00EB56DC" w:rsidRDefault="00EB56DC" w:rsidP="00EB56DC">
      <w:pPr>
        <w:widowControl w:val="0"/>
        <w:shd w:val="clear" w:color="auto" w:fill="FFFFFF"/>
        <w:suppressAutoHyphens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огнетушител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ей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(в соответствии с  нормами) и другими средствами огнетушения;</w:t>
      </w:r>
    </w:p>
    <w:p w:rsidR="00EB56DC" w:rsidRPr="00EB56DC" w:rsidRDefault="00EB56DC" w:rsidP="00EB56DC">
      <w:pPr>
        <w:widowControl w:val="0"/>
        <w:shd w:val="clear" w:color="auto" w:fill="FFFFFF"/>
        <w:suppressAutoHyphens/>
        <w:autoSpaceDN w:val="0"/>
        <w:spacing w:line="307" w:lineRule="exact"/>
        <w:ind w:right="24" w:firstLine="720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          наличие и исправность ограждения по всему периметру лагеря;</w:t>
      </w:r>
    </w:p>
    <w:p w:rsidR="00EB56DC" w:rsidRPr="00EB56DC" w:rsidRDefault="00EB56DC" w:rsidP="00EB56DC">
      <w:pPr>
        <w:widowControl w:val="0"/>
        <w:shd w:val="clear" w:color="auto" w:fill="FFFFFF"/>
        <w:suppressAutoHyphens/>
        <w:autoSpaceDN w:val="0"/>
        <w:spacing w:line="307" w:lineRule="exact"/>
        <w:ind w:right="24" w:firstLine="720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          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  <w:t>работоспособность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дымовой пожарной сигнализации.</w:t>
      </w:r>
    </w:p>
    <w:p w:rsidR="00EB56DC" w:rsidRPr="00EB56DC" w:rsidRDefault="00EB56DC" w:rsidP="00EB56DC">
      <w:pPr>
        <w:shd w:val="clear" w:color="auto" w:fill="FFFFFF"/>
        <w:autoSpaceDN w:val="0"/>
        <w:spacing w:line="307" w:lineRule="exact"/>
        <w:ind w:right="24" w:firstLine="72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  <w:t xml:space="preserve">          1.12. Организовать 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u w:val="single"/>
          <w:lang w:eastAsia="ja-JP" w:bidi="fa-IR"/>
        </w:rPr>
        <w:t>дополнительный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  <w:t xml:space="preserve"> контроль:</w:t>
      </w:r>
    </w:p>
    <w:p w:rsidR="00EB56DC" w:rsidRPr="00EB56DC" w:rsidRDefault="00EB56DC" w:rsidP="00EB56DC">
      <w:pPr>
        <w:shd w:val="clear" w:color="auto" w:fill="FFFFFF"/>
        <w:suppressAutoHyphens/>
        <w:autoSpaceDN w:val="0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  <w:t>за функционированием систем оповещения;</w:t>
      </w:r>
    </w:p>
    <w:p w:rsidR="00EB56DC" w:rsidRPr="00EB56DC" w:rsidRDefault="00EB56DC" w:rsidP="00EB56DC">
      <w:pPr>
        <w:shd w:val="clear" w:color="auto" w:fill="FFFFFF"/>
        <w:suppressAutoHyphens/>
        <w:autoSpaceDN w:val="0"/>
        <w:ind w:left="45" w:firstLine="630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  <w:t xml:space="preserve">  за проведением практической отработки вопросов взаимодействия администрации, обслуживающим и дежурным персоналом детского оздоровительного лагеря с органами МЧС в случае возникновения чрезвычайных ситуаций;</w:t>
      </w:r>
    </w:p>
    <w:p w:rsidR="00EB56DC" w:rsidRPr="00EB56DC" w:rsidRDefault="00EB56DC" w:rsidP="00EB56DC">
      <w:pPr>
        <w:shd w:val="clear" w:color="auto" w:fill="FFFFFF"/>
        <w:suppressAutoHyphens/>
        <w:autoSpaceDN w:val="0"/>
        <w:ind w:firstLine="630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  <w:t xml:space="preserve">    за работой по формированию добровольных пожарных дружин из числа работников детского оздоровительного лагеря и организации дежурства ответственных должностных лиц в местах отдыха детей;</w:t>
      </w:r>
    </w:p>
    <w:p w:rsidR="00EB56DC" w:rsidRPr="00EB56DC" w:rsidRDefault="00EB56DC" w:rsidP="00EB56DC">
      <w:pPr>
        <w:shd w:val="clear" w:color="auto" w:fill="FFFFFF"/>
        <w:tabs>
          <w:tab w:val="left" w:pos="390"/>
          <w:tab w:val="left" w:pos="645"/>
        </w:tabs>
        <w:suppressAutoHyphens/>
        <w:autoSpaceDN w:val="0"/>
        <w:ind w:left="30" w:firstLine="525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  <w:t xml:space="preserve">   за организацией обратной связи ответственных должностных лиц подразделений добровольных пожарных дружин с пожарными частями, предоставив свои контактные телефоны.</w:t>
      </w:r>
    </w:p>
    <w:p w:rsidR="00EB56DC" w:rsidRPr="00EB56DC" w:rsidRDefault="00EB56DC" w:rsidP="00EB56DC">
      <w:pPr>
        <w:shd w:val="clear" w:color="auto" w:fill="FFFFFF"/>
        <w:autoSpaceDN w:val="0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        1.13. О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>борудова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ть</w:t>
      </w:r>
      <w:r w:rsidRPr="00EB56DC">
        <w:rPr>
          <w:rFonts w:eastAsia="Andale Sans UI"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стенд повышения бдительности</w:t>
      </w: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>.</w:t>
      </w:r>
    </w:p>
    <w:p w:rsidR="00EB56DC" w:rsidRPr="00EB56DC" w:rsidRDefault="00EB56DC" w:rsidP="00EB56DC">
      <w:pPr>
        <w:shd w:val="clear" w:color="auto" w:fill="FFFFFF"/>
        <w:autoSpaceDN w:val="0"/>
        <w:ind w:right="24" w:firstLine="720"/>
        <w:jc w:val="both"/>
        <w:textAlignment w:val="baseline"/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       1.14. Проводить  тренировки по экстренной эвакуации  не реже одного раза в смену с изданием соответствующего приказа на проведение.</w:t>
      </w:r>
    </w:p>
    <w:p w:rsidR="00EB56DC" w:rsidRPr="00EB56DC" w:rsidRDefault="00EB56DC" w:rsidP="00EB56DC">
      <w:pPr>
        <w:shd w:val="clear" w:color="auto" w:fill="FFFFFF"/>
        <w:autoSpaceDN w:val="0"/>
        <w:ind w:right="24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  <w:t xml:space="preserve">        1.15. Принять меры по укреплению материально-технической базы организаций отдыха и оздоровления, предусмотрев оборудование игровых детских площадок в соответствии с требованиями «Национальный стандарт РФ ГОСТ Р 52301-2013 «Оборудование и покрытия детских игровых площадок. Безопасность при эксплуатации. Общие требования».</w:t>
      </w:r>
    </w:p>
    <w:p w:rsidR="00EB56DC" w:rsidRPr="00EB56DC" w:rsidRDefault="00EB56DC" w:rsidP="00EB56DC">
      <w:pPr>
        <w:shd w:val="clear" w:color="auto" w:fill="FFFFFF"/>
        <w:autoSpaceDN w:val="0"/>
        <w:ind w:firstLine="56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color w:val="000000"/>
          <w:spacing w:val="-4"/>
          <w:kern w:val="3"/>
          <w:sz w:val="28"/>
          <w:szCs w:val="28"/>
          <w:lang w:eastAsia="ja-JP" w:bidi="fa-IR"/>
        </w:rPr>
        <w:t xml:space="preserve">          1.16. Провести сертификацию спортивного оборудования (ворота) в соответствии с перечнем продукции, подлежащей обязательному подтверждению соответствия в форме обязательной сертификации (с указанием нормативных документов, устанавливающих обязательные требования), размещенной в разделе «Подтверждение соответствия» на официальном сайте Федерального агентства по техническому регулированию и метрологии (Росстандарт).</w:t>
      </w:r>
    </w:p>
    <w:p w:rsidR="00EB56DC" w:rsidRPr="00EB56DC" w:rsidRDefault="00EB56DC" w:rsidP="00EB56DC">
      <w:pPr>
        <w:widowControl w:val="0"/>
        <w:numPr>
          <w:ilvl w:val="2"/>
          <w:numId w:val="2"/>
        </w:numPr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Организация перевозок организованных групп детей к местам отдыха и обратно, во время проведения экскурсий.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2.1. 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В соответствии с требованиями</w:t>
      </w:r>
      <w:r w:rsidRPr="00EB56D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EB56DC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Постановлени</w:t>
      </w:r>
      <w:r w:rsidRPr="00EB56DC"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  <w:t>я</w:t>
      </w:r>
      <w:r w:rsidRPr="00EB56DC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Правительства РФ от 17 декабря 2013 г. N 1177 «Об утверждении Правил организованной </w:t>
      </w:r>
      <w:r w:rsidRPr="00EB56DC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lastRenderedPageBreak/>
        <w:t>перевозки группы детей автобусами»</w:t>
      </w:r>
      <w:r w:rsidRPr="00EB56DC">
        <w:rPr>
          <w:rFonts w:eastAsia="Andale Sans UI" w:cs="Tahoma"/>
          <w:kern w:val="3"/>
          <w:sz w:val="28"/>
          <w:szCs w:val="28"/>
          <w:lang w:val="de-DE" w:eastAsia="ja-JP" w:bidi="fa-IR"/>
        </w:rPr>
        <w:t>,</w:t>
      </w:r>
      <w:r w:rsidRPr="00EB56DC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Методически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х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рекомендаци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й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по обеспечению санитарно-эпидемиологического благополучия и безопасности перевозок организованных групп детей автомобильным транспортом от 21.09.2006, </w:t>
      </w:r>
      <w:bookmarkStart w:id="1" w:name="__DdeLink__517_714029422"/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Положени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я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 сопровождении транспортных средств автомобилями ГИБДД, утвержденным постановлением Правительства РФ от 17.01.2007 № 20</w:t>
      </w:r>
      <w:bookmarkEnd w:id="1"/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, Порядк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а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организации сопровождения транспортных средств, перевозящих детей определенным приказом МВД РФ от 31.08.2007 № 767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 xml:space="preserve"> необходимо: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2.1.2. Перевозки организованных групп детей осуществля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ть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только в светлое время суток  </w:t>
      </w:r>
      <w:r w:rsidRPr="00EB56DC">
        <w:rPr>
          <w:rFonts w:eastAsia="Andale Sans UI" w:cs="Tahoma"/>
          <w:kern w:val="3"/>
          <w:sz w:val="28"/>
          <w:szCs w:val="28"/>
          <w:lang w:val="de-DE" w:eastAsia="ja-JP" w:bidi="fa-IR"/>
        </w:rPr>
        <w:t>при условии сопровождения группы преподавателями или специально назначенными взрослыми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.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2.1.3.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ю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обеспечи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ть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сопровождение такой группы детей медицинским работником.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2.1.4. Организатор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ам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перевозок детей за десять дней пода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ть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заявку утвержденного образца на сопровождение колонны автобусов (3 и более автобусов) патрульными автомобилями в местное подразделение ГИБДД.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2.1.5. Организатор</w:t>
      </w:r>
      <w:r w:rsidRPr="00EB56D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обязан обеспечить детей, находящи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х</w:t>
      </w:r>
      <w:r w:rsidRPr="00EB56D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ся в пути более 3-х часов, наборами пищевых продуктов («сухими пайками») с согласованием их ассортимента с 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территориальными органами</w:t>
      </w:r>
      <w:r w:rsidRPr="00EB56D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Роспотребнадзора в установленном порядке, а также предусмотреть во время движения соблюдение питьевого режима, в соответствии с санитарным законодательством.</w:t>
      </w:r>
    </w:p>
    <w:p w:rsidR="00EB56DC" w:rsidRPr="00EB56DC" w:rsidRDefault="00EB56DC" w:rsidP="00EB56DC">
      <w:pPr>
        <w:widowControl w:val="0"/>
        <w:numPr>
          <w:ilvl w:val="1"/>
          <w:numId w:val="3"/>
        </w:numPr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Перевозки организованных групп детей железнодорожным транспортом.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2.2.1. 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 xml:space="preserve">В соответствии 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с требованиями СП 2.5.1277-03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br/>
        <w:t xml:space="preserve"> «Санитарно-эпидемиологические требования к перевозке железнодорожным транспортом организованных детских коллективов»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 xml:space="preserve"> необходимо: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2.2.2. 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Ф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ормир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овать г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руппы детей по возрастам и обеспечива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ть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достаточным числом сопровождающих лиц, квалифицированного медицинского персонала.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2.2.3. 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П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роинформировать центры Госсанэпиднадзора о запланированных перевозках детей и согласовать состав «сухих пайков».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2.2.4. При нахождении в пути свыше 1 суток  обеспечить полноценное горячее питание детей в вагоне-ресторане поезда.</w:t>
      </w:r>
    </w:p>
    <w:p w:rsidR="00EB56DC" w:rsidRPr="00EB56DC" w:rsidRDefault="00EB56DC" w:rsidP="00EB56DC">
      <w:pPr>
        <w:widowControl w:val="0"/>
        <w:numPr>
          <w:ilvl w:val="2"/>
          <w:numId w:val="4"/>
        </w:numPr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Санитарно-эпидемиологическая безопасность учреждений.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3.1.   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 xml:space="preserve">В соответствии с требованиями 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СанПин 2.4.4.1204-03</w:t>
      </w:r>
      <w:r w:rsidRPr="00EB56DC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 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«Санитарно эпидемиологические требования к устройству, содержанию и организации режима работы загородных стационарных учреждений отдыха и оздоровления детей»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 xml:space="preserve"> необходимо: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3.2. Обеспечить выполнение всех ранее выданных органами, осуществляющими государственный санитарно-эпидемиологический надзор предписаний.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3.3. Обеспечить 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организации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отдыха и оздоровления детей 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качественной питьевой водой, необходимым инвентарем и оборудованием в достаточном количестве.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3.4. Провести все необходимые противоэпидемические мероприятия: дератизацию, дезинфекцию, дезинсекцию, деларвацию, акарицидную обработку помещений и территорий.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3.5. Осуществлять прием на работу сотрудников, прошедших профилактический медицинский осмотр, гигиеническую подготовку и аттестацию.</w:t>
      </w:r>
    </w:p>
    <w:p w:rsidR="00EB56DC" w:rsidRPr="00EB56DC" w:rsidRDefault="00D00A7E" w:rsidP="00EB56DC">
      <w:pPr>
        <w:widowControl w:val="0"/>
        <w:suppressAutoHyphens/>
        <w:autoSpaceDN w:val="0"/>
        <w:ind w:firstLine="72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4</w:t>
      </w:r>
      <w:r w:rsidR="00EB56DC" w:rsidRPr="00EB56DC">
        <w:rPr>
          <w:rFonts w:eastAsia="Andale Sans UI"/>
          <w:kern w:val="3"/>
          <w:sz w:val="28"/>
          <w:szCs w:val="28"/>
          <w:lang w:val="de-DE" w:eastAsia="ja-JP" w:bidi="fa-IR"/>
        </w:rPr>
        <w:t>. Контроль качества и безопасности пищевых продуктов.</w:t>
      </w:r>
    </w:p>
    <w:p w:rsidR="00EB56DC" w:rsidRPr="00EB56DC" w:rsidRDefault="00D00A7E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4</w:t>
      </w:r>
      <w:r w:rsidR="00EB56DC" w:rsidRPr="00EB56DC">
        <w:rPr>
          <w:rFonts w:eastAsia="Andale Sans UI"/>
          <w:kern w:val="3"/>
          <w:sz w:val="28"/>
          <w:szCs w:val="28"/>
          <w:lang w:val="de-DE" w:eastAsia="ja-JP" w:bidi="fa-IR"/>
        </w:rPr>
        <w:t>.1. Подготовить пищеблоки к работе в соответствии с требованиями санитарного законодательства (холодное и горячее водоснабжение, холодильное и технологическое оборудование, столовая и кухонная посуда, моющие и дезинфицирующие средства и др.).</w:t>
      </w:r>
    </w:p>
    <w:p w:rsidR="00EB56DC" w:rsidRPr="00EB56DC" w:rsidRDefault="00D00A7E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4</w:t>
      </w:r>
      <w:r w:rsidR="00EB56DC" w:rsidRPr="00EB56DC">
        <w:rPr>
          <w:rFonts w:eastAsia="Andale Sans UI"/>
          <w:kern w:val="3"/>
          <w:sz w:val="28"/>
          <w:szCs w:val="28"/>
          <w:lang w:val="de-DE" w:eastAsia="ja-JP" w:bidi="fa-IR"/>
        </w:rPr>
        <w:t>.2. Согласовать в органах Роспотребнадзора примерное 10-дневное и 2-х недельное меню, составленное с соблюдением санитарно-гигиенических требований к суточному набору продуктов питания, калорийности и химическому составу рационов.</w:t>
      </w:r>
    </w:p>
    <w:p w:rsidR="00EB56DC" w:rsidRPr="00EB56DC" w:rsidRDefault="00D00A7E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4</w:t>
      </w:r>
      <w:r w:rsidR="00EB56DC" w:rsidRPr="00EB56DC">
        <w:rPr>
          <w:rFonts w:eastAsia="Andale Sans UI"/>
          <w:kern w:val="3"/>
          <w:sz w:val="28"/>
          <w:szCs w:val="28"/>
          <w:lang w:val="de-DE" w:eastAsia="ja-JP" w:bidi="fa-IR"/>
        </w:rPr>
        <w:t>.3. Производить закупку продуктов питания соответствующих требованиям нормативной и технической документации, сопровождаемых документами, подтверждающими их качество и безопасность.</w:t>
      </w:r>
    </w:p>
    <w:p w:rsidR="00EB56DC" w:rsidRPr="00EB56DC" w:rsidRDefault="00D00A7E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4</w:t>
      </w:r>
      <w:r w:rsidR="00EB56DC" w:rsidRPr="00EB56DC">
        <w:rPr>
          <w:rFonts w:eastAsia="Andale Sans UI"/>
          <w:kern w:val="3"/>
          <w:sz w:val="28"/>
          <w:szCs w:val="28"/>
          <w:lang w:val="de-DE" w:eastAsia="ja-JP" w:bidi="fa-IR"/>
        </w:rPr>
        <w:t>.4. Обеспечить соблюдение режима и графика организации питания в лагере.</w:t>
      </w:r>
    </w:p>
    <w:p w:rsidR="00EB56DC" w:rsidRPr="00EB56DC" w:rsidRDefault="00D00A7E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4</w:t>
      </w:r>
      <w:r w:rsidR="00EB56DC" w:rsidRPr="00EB56DC">
        <w:rPr>
          <w:rFonts w:eastAsia="Andale Sans UI"/>
          <w:kern w:val="3"/>
          <w:sz w:val="28"/>
          <w:szCs w:val="28"/>
          <w:lang w:val="de-DE" w:eastAsia="ja-JP" w:bidi="fa-IR"/>
        </w:rPr>
        <w:t>.5. Контроль за соблюдением качественного и количественного состава пищи производить регулярно, с занесением данных в контрольный журнал.</w:t>
      </w:r>
    </w:p>
    <w:p w:rsidR="00EB56DC" w:rsidRPr="00EB56DC" w:rsidRDefault="00D00A7E" w:rsidP="00EB56DC">
      <w:pPr>
        <w:widowControl w:val="0"/>
        <w:suppressAutoHyphens/>
        <w:autoSpaceDN w:val="0"/>
        <w:ind w:firstLine="72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5</w:t>
      </w:r>
      <w:r w:rsidR="00EB56DC" w:rsidRPr="00EB56DC">
        <w:rPr>
          <w:rFonts w:eastAsia="Andale Sans UI"/>
          <w:kern w:val="3"/>
          <w:sz w:val="28"/>
          <w:szCs w:val="28"/>
          <w:lang w:val="de-DE" w:eastAsia="ja-JP" w:bidi="fa-IR"/>
        </w:rPr>
        <w:t>. Медицинское обслуживание.</w:t>
      </w:r>
    </w:p>
    <w:p w:rsidR="00EB56DC" w:rsidRPr="00EB56DC" w:rsidRDefault="00D00A7E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5</w:t>
      </w:r>
      <w:r w:rsidR="00EB56DC" w:rsidRPr="00EB56DC">
        <w:rPr>
          <w:rFonts w:eastAsia="Andale Sans UI"/>
          <w:kern w:val="3"/>
          <w:sz w:val="28"/>
          <w:szCs w:val="28"/>
          <w:lang w:val="de-DE" w:eastAsia="ja-JP" w:bidi="fa-IR"/>
        </w:rPr>
        <w:t>.1. Организовать заезд медицинских работников в детские оздоровительные учреждения за один день до заезда детей.</w:t>
      </w:r>
    </w:p>
    <w:p w:rsidR="00EB56DC" w:rsidRPr="00EB56DC" w:rsidRDefault="00D00A7E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5</w:t>
      </w:r>
      <w:r w:rsidR="00EB56DC" w:rsidRPr="00EB56DC">
        <w:rPr>
          <w:rFonts w:eastAsia="Andale Sans UI"/>
          <w:kern w:val="3"/>
          <w:sz w:val="28"/>
          <w:szCs w:val="28"/>
          <w:lang w:val="de-DE" w:eastAsia="ja-JP" w:bidi="fa-IR"/>
        </w:rPr>
        <w:t>.2. Обязать медицинских работников лагеря: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осуществлять постоянный контроль работы пищеблока, организации питания, санитарного состояния всех помещений и территории учреждения, за соблюдением правил личной гигиены детьми и персоналом,  физиологических норм нагрузки при проведении спортивных соревнований и трудовой деятельности, проведением физического воспитания и закаливания;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обеспечить проведение дополнительных мероприятий по профилактике заболеваемости, травматизма и несчастных случаев, острых кишечных заболеваний и пищевых отравлений среди детей и подростков;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проводить работу с детьми и сотрудниками лагеря по санитарному просвещению, гигиеническому воспитанию и пропаганде здорового образа жизни, профилактике алкоголизма, табакокурения и наркомании.</w:t>
      </w:r>
    </w:p>
    <w:p w:rsidR="00EB56DC" w:rsidRPr="00EB56DC" w:rsidRDefault="00EB56DC" w:rsidP="00EB56DC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        </w:t>
      </w:r>
      <w:r w:rsidR="00D00A7E">
        <w:rPr>
          <w:rFonts w:eastAsia="Andale Sans UI"/>
          <w:kern w:val="3"/>
          <w:sz w:val="28"/>
          <w:szCs w:val="28"/>
          <w:lang w:eastAsia="ja-JP" w:bidi="fa-IR"/>
        </w:rPr>
        <w:t>5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>.3.Оборудовать медицинск</w:t>
      </w:r>
      <w:r w:rsidRPr="00EB56DC">
        <w:rPr>
          <w:rFonts w:eastAsia="Andale Sans UI"/>
          <w:kern w:val="3"/>
          <w:sz w:val="28"/>
          <w:szCs w:val="28"/>
          <w:lang w:eastAsia="ja-JP" w:bidi="fa-IR"/>
        </w:rPr>
        <w:t>ий</w:t>
      </w:r>
      <w:r w:rsidRPr="00EB56D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кабинет инвентарем первой медицинской помощи.</w:t>
      </w: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 w:rsidP="00EB56D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B56DC" w:rsidRPr="00EB56DC" w:rsidRDefault="00EB56DC">
      <w:pPr>
        <w:rPr>
          <w:lang w:val="de-DE"/>
        </w:rPr>
      </w:pPr>
    </w:p>
    <w:sectPr w:rsidR="00EB56DC" w:rsidRPr="00EB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DCB"/>
    <w:multiLevelType w:val="multilevel"/>
    <w:tmpl w:val="957402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4813F29"/>
    <w:multiLevelType w:val="multilevel"/>
    <w:tmpl w:val="9078C4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7224E0F"/>
    <w:multiLevelType w:val="multilevel"/>
    <w:tmpl w:val="94FE3E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9C27999"/>
    <w:multiLevelType w:val="multilevel"/>
    <w:tmpl w:val="7E90E70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41E04F5"/>
    <w:multiLevelType w:val="multilevel"/>
    <w:tmpl w:val="C54452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DC"/>
    <w:rsid w:val="00442EF3"/>
    <w:rsid w:val="00570924"/>
    <w:rsid w:val="0069376B"/>
    <w:rsid w:val="007F0CA3"/>
    <w:rsid w:val="00D00A7E"/>
    <w:rsid w:val="00E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B56DC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Nimbus Roman No9 L"/>
      <w:kern w:val="3"/>
      <w:sz w:val="28"/>
      <w:lang w:eastAsia="zh-CN"/>
    </w:rPr>
  </w:style>
  <w:style w:type="paragraph" w:customStyle="1" w:styleId="Standard">
    <w:name w:val="Standard"/>
    <w:rsid w:val="00EB56DC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Nimbus Roman No9 L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70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B56DC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Nimbus Roman No9 L"/>
      <w:kern w:val="3"/>
      <w:sz w:val="28"/>
      <w:lang w:eastAsia="zh-CN"/>
    </w:rPr>
  </w:style>
  <w:style w:type="paragraph" w:customStyle="1" w:styleId="Standard">
    <w:name w:val="Standard"/>
    <w:rsid w:val="00EB56DC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Nimbus Roman No9 L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70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2017-06-27T07:32:00Z</cp:lastPrinted>
  <dcterms:created xsi:type="dcterms:W3CDTF">2017-11-16T11:27:00Z</dcterms:created>
  <dcterms:modified xsi:type="dcterms:W3CDTF">2017-11-16T11:27:00Z</dcterms:modified>
</cp:coreProperties>
</file>