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2" w:rsidRDefault="00D25222" w:rsidP="00D2522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D25222" w:rsidRDefault="00D25222" w:rsidP="00D2522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D25222" w:rsidRDefault="00D25222" w:rsidP="00D25222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222" w:rsidRDefault="00D25222" w:rsidP="00D25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D25222" w:rsidRDefault="00D25222" w:rsidP="00D25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D25222" w:rsidTr="00891FA6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D25222" w:rsidRDefault="00D25222" w:rsidP="00891FA6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  <w:tc>
          <w:tcPr>
            <w:tcW w:w="3150" w:type="dxa"/>
            <w:shd w:val="clear" w:color="auto" w:fill="FFFFFF"/>
            <w:hideMark/>
          </w:tcPr>
          <w:p w:rsidR="00D25222" w:rsidRDefault="00D25222" w:rsidP="00891FA6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D25222" w:rsidRDefault="00D25222" w:rsidP="00D25222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6616A">
              <w:rPr>
                <w:sz w:val="28"/>
                <w:szCs w:val="28"/>
              </w:rPr>
              <w:t>142</w:t>
            </w:r>
          </w:p>
        </w:tc>
      </w:tr>
    </w:tbl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 Всероссийского конкурса юных исследователей окружающей среды</w:t>
      </w: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образования и науки Тамбовской области от31.08.2017  №2430 «О проведении Всероссийского конкурса юных исследователей окружающей среды», в целях экологического воспитания обучающихся, привлечения их к научно-исследовательской деятельности по проблемам экологии окружающей среды ПРИКАЗЫВАЮ:</w:t>
      </w: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1.Провести муниципальный этап </w:t>
      </w:r>
      <w:r>
        <w:rPr>
          <w:sz w:val="28"/>
          <w:szCs w:val="28"/>
        </w:rPr>
        <w:t xml:space="preserve">Всероссийского конкурса юных исследователей окружающей среды </w:t>
      </w:r>
      <w:r>
        <w:rPr>
          <w:color w:val="000000"/>
          <w:sz w:val="28"/>
          <w:szCs w:val="28"/>
        </w:rPr>
        <w:t>с 11 сентября по 10 октября 2017 г. (далее – Конкурс).</w:t>
      </w:r>
    </w:p>
    <w:p w:rsidR="00D25222" w:rsidRDefault="00D25222" w:rsidP="00D25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D25222" w:rsidRDefault="00D25222" w:rsidP="00D25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Конкурсе (приложение №1); </w:t>
      </w:r>
    </w:p>
    <w:p w:rsidR="00D25222" w:rsidRDefault="00D25222" w:rsidP="00D25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(приложение №2).</w:t>
      </w:r>
    </w:p>
    <w:p w:rsidR="00D25222" w:rsidRDefault="00D25222" w:rsidP="00D25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организаций обеспечить участие обучающихся в Конкурсе. </w:t>
      </w:r>
    </w:p>
    <w:p w:rsidR="00D25222" w:rsidRPr="00E36967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E36967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настоящего</w:t>
      </w:r>
      <w:r w:rsidRPr="00E36967">
        <w:rPr>
          <w:sz w:val="28"/>
          <w:szCs w:val="28"/>
        </w:rPr>
        <w:t xml:space="preserve"> приказа оставляю за собой.</w:t>
      </w:r>
    </w:p>
    <w:p w:rsidR="00D25222" w:rsidRPr="00E36967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Pr="00E36967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Pr="00E36967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Pr="00E36967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Pr="00E36967" w:rsidRDefault="00D25222" w:rsidP="00D252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D25222" w:rsidRPr="00E36967" w:rsidRDefault="00D25222" w:rsidP="00D25222">
      <w:pPr>
        <w:autoSpaceDE w:val="0"/>
        <w:autoSpaceDN w:val="0"/>
        <w:adjustRightInd w:val="0"/>
        <w:rPr>
          <w:sz w:val="28"/>
          <w:szCs w:val="28"/>
        </w:rPr>
      </w:pPr>
      <w:r w:rsidRPr="00E369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E36967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    </w:t>
      </w:r>
      <w:r w:rsidRPr="00E36967">
        <w:rPr>
          <w:sz w:val="28"/>
          <w:szCs w:val="28"/>
        </w:rPr>
        <w:t xml:space="preserve">  </w:t>
      </w:r>
      <w:r>
        <w:rPr>
          <w:sz w:val="28"/>
          <w:szCs w:val="28"/>
        </w:rPr>
        <w:t>Н.Н. Кузенкова</w:t>
      </w:r>
    </w:p>
    <w:p w:rsidR="00D25222" w:rsidRPr="00E36967" w:rsidRDefault="00D25222" w:rsidP="00D2522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222" w:rsidRDefault="00D25222" w:rsidP="00D25222"/>
    <w:p w:rsidR="00D25222" w:rsidRDefault="00D25222" w:rsidP="00D25222"/>
    <w:p w:rsidR="00D25222" w:rsidRDefault="00D25222" w:rsidP="00D25222"/>
    <w:p w:rsidR="00D25222" w:rsidRDefault="00D25222" w:rsidP="00D25222"/>
    <w:p w:rsidR="00D25222" w:rsidRDefault="00D25222" w:rsidP="00D25222"/>
    <w:p w:rsidR="00D25222" w:rsidRDefault="00D25222" w:rsidP="00D25222">
      <w:pPr>
        <w:shd w:val="clear" w:color="auto" w:fill="FFFFFF"/>
        <w:spacing w:line="100" w:lineRule="atLeas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этапе Всероссийского конкурса юных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исследователей окружающей среды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rPr>
          <w:b/>
          <w:bCs/>
          <w:sz w:val="28"/>
          <w:szCs w:val="28"/>
        </w:rPr>
      </w:pPr>
    </w:p>
    <w:p w:rsidR="00D25222" w:rsidRDefault="00D25222" w:rsidP="00D2522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25222" w:rsidRDefault="00D25222" w:rsidP="00D25222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Всероссийского конкурса юных исследователей окружающей среды (далее - Конкурс) проводится отделом образования администрации Гавриловского района.</w:t>
      </w:r>
    </w:p>
    <w:p w:rsidR="00D25222" w:rsidRDefault="00D25222" w:rsidP="00D25222">
      <w:pPr>
        <w:tabs>
          <w:tab w:val="left" w:pos="1245"/>
          <w:tab w:val="left" w:pos="1320"/>
        </w:tabs>
        <w:jc w:val="both"/>
        <w:rPr>
          <w:sz w:val="28"/>
          <w:szCs w:val="28"/>
        </w:rPr>
      </w:pPr>
    </w:p>
    <w:p w:rsidR="00D25222" w:rsidRDefault="00D25222" w:rsidP="00D25222">
      <w:pPr>
        <w:tabs>
          <w:tab w:val="left" w:pos="1245"/>
          <w:tab w:val="left" w:pos="13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Конкурса:</w:t>
      </w:r>
    </w:p>
    <w:p w:rsidR="00D25222" w:rsidRDefault="00D25222" w:rsidP="00D25222">
      <w:pPr>
        <w:tabs>
          <w:tab w:val="left" w:pos="1245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обучающихся образовательных организаций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эколого-биологическому образованию и их профессиональному самоопределению.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</w:rPr>
      </w:pP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Конкурса: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деятельности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в системе дополнительного образования, направленной на решение вопросов экологического и нравственного воспитания обучающихся, через развитие у них интереса к исследовательской работе по изучению и сохранению окружающей среды «своей малой родины»;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исследовательского метода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педагогическую практику дополнительного образования детей;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интереса обучающихся к деятельности по изучению и сохранению природных и искусственно созданных экосистем;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экологических проблем, существующих в Тамбовской области, и практическое участие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обучающихся в их решении;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работы и установление творческих контактов между обучающимися и педагогами.</w:t>
      </w:r>
    </w:p>
    <w:p w:rsidR="00D25222" w:rsidRDefault="00D25222" w:rsidP="00D25222">
      <w:pPr>
        <w:widowControl w:val="0"/>
        <w:shd w:val="clear" w:color="auto" w:fill="FFFFFF"/>
        <w:autoSpaceDE w:val="0"/>
        <w:rPr>
          <w:b/>
          <w:bCs/>
          <w:sz w:val="28"/>
          <w:szCs w:val="28"/>
        </w:rPr>
      </w:pPr>
    </w:p>
    <w:p w:rsidR="00D25222" w:rsidRDefault="00D25222" w:rsidP="00D2522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D25222" w:rsidRDefault="00D25222" w:rsidP="00D25222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обучающиеся образовательных организаций в возрасте от 12 до 18 лет, выполнившие исследовательскую работу по изучению экологического состояния окружающей среды.</w:t>
      </w:r>
    </w:p>
    <w:p w:rsidR="00D25222" w:rsidRDefault="00D25222" w:rsidP="00D25222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только индивидуальное участие в Конкурсе.</w:t>
      </w:r>
    </w:p>
    <w:p w:rsidR="00D25222" w:rsidRDefault="00D25222" w:rsidP="00D25222">
      <w:pPr>
        <w:widowControl w:val="0"/>
        <w:shd w:val="clear" w:color="auto" w:fill="FFFFFF"/>
        <w:autoSpaceDE w:val="0"/>
        <w:ind w:left="709"/>
        <w:rPr>
          <w:b/>
          <w:bCs/>
          <w:sz w:val="28"/>
          <w:szCs w:val="28"/>
        </w:rPr>
      </w:pPr>
    </w:p>
    <w:p w:rsidR="00D25222" w:rsidRDefault="00D25222" w:rsidP="00D2522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Содержание, сроки и порядок проведения</w:t>
      </w:r>
    </w:p>
    <w:p w:rsidR="00E03C7F" w:rsidRPr="00E03C7F" w:rsidRDefault="00776288" w:rsidP="00E03C7F">
      <w:pPr>
        <w:widowControl w:val="0"/>
        <w:shd w:val="clear" w:color="auto" w:fill="FFFFFF"/>
        <w:tabs>
          <w:tab w:val="left" w:pos="1276"/>
        </w:tabs>
        <w:autoSpaceDE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>3.1.</w:t>
      </w:r>
      <w:r w:rsidR="00D25222">
        <w:rPr>
          <w:sz w:val="28"/>
          <w:szCs w:val="28"/>
        </w:rPr>
        <w:t>Конкурс проводится</w:t>
      </w:r>
      <w:r w:rsidR="00D25222">
        <w:rPr>
          <w:b/>
          <w:bCs/>
          <w:sz w:val="28"/>
          <w:szCs w:val="28"/>
        </w:rPr>
        <w:t xml:space="preserve"> </w:t>
      </w:r>
      <w:r w:rsidR="00D25222">
        <w:rPr>
          <w:sz w:val="28"/>
          <w:szCs w:val="28"/>
        </w:rPr>
        <w:t>по следующим номинациям:</w:t>
      </w:r>
      <w:r w:rsidR="00E03C7F" w:rsidRPr="00E03C7F">
        <w:rPr>
          <w:i/>
          <w:sz w:val="28"/>
          <w:szCs w:val="28"/>
          <w:lang w:eastAsia="ar-SA"/>
        </w:rPr>
        <w:t xml:space="preserve"> для участников в возрасте 14-18 лет:</w:t>
      </w:r>
    </w:p>
    <w:p w:rsidR="00E03C7F" w:rsidRPr="00E03C7F" w:rsidRDefault="00E03C7F" w:rsidP="00E03C7F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3C7F">
        <w:rPr>
          <w:b/>
          <w:i/>
          <w:iCs/>
          <w:sz w:val="28"/>
          <w:szCs w:val="28"/>
          <w:lang w:eastAsia="ar-SA"/>
        </w:rPr>
        <w:lastRenderedPageBreak/>
        <w:t>«Агроэкология»</w:t>
      </w:r>
      <w:r w:rsidRPr="00E03C7F">
        <w:rPr>
          <w:i/>
          <w:iCs/>
          <w:sz w:val="28"/>
          <w:szCs w:val="28"/>
          <w:lang w:eastAsia="ar-SA"/>
        </w:rPr>
        <w:t xml:space="preserve"> </w:t>
      </w:r>
      <w:r w:rsidRPr="00E03C7F">
        <w:rPr>
          <w:sz w:val="28"/>
          <w:szCs w:val="28"/>
          <w:lang w:eastAsia="ar-SA"/>
        </w:rPr>
        <w:t>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</w:p>
    <w:p w:rsidR="00E03C7F" w:rsidRPr="00E03C7F" w:rsidRDefault="00E03C7F" w:rsidP="00E03C7F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3C7F">
        <w:rPr>
          <w:b/>
          <w:i/>
          <w:iCs/>
          <w:sz w:val="28"/>
          <w:szCs w:val="28"/>
          <w:lang w:eastAsia="ar-SA"/>
        </w:rPr>
        <w:t>«Зоология и зоотехния»</w:t>
      </w:r>
      <w:r w:rsidRPr="00E03C7F">
        <w:rPr>
          <w:b/>
          <w:bCs/>
          <w:sz w:val="28"/>
          <w:szCs w:val="28"/>
          <w:lang w:eastAsia="ar-SA"/>
        </w:rPr>
        <w:t xml:space="preserve"> </w:t>
      </w:r>
      <w:r w:rsidRPr="00E03C7F">
        <w:rPr>
          <w:sz w:val="28"/>
          <w:szCs w:val="28"/>
          <w:lang w:eastAsia="ar-SA"/>
        </w:rPr>
        <w:t>(исследования беспозвоночных и позвоночных животных; фаунистика и экология различных систематических групп позвоночных и беспозвоночных; исследование поведения позвоночных животных; исследования в области животноводства, птицеводства, рыбоводства, пчеловодства, содержания и разведения диких животных в неволе; изучение кормовой базы);</w:t>
      </w:r>
    </w:p>
    <w:p w:rsidR="00E03C7F" w:rsidRPr="00E03C7F" w:rsidRDefault="00E03C7F" w:rsidP="00E03C7F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3C7F">
        <w:rPr>
          <w:b/>
          <w:i/>
          <w:iCs/>
          <w:sz w:val="28"/>
          <w:szCs w:val="28"/>
          <w:lang w:eastAsia="ar-SA"/>
        </w:rPr>
        <w:t>«Экологический мониторинг»</w:t>
      </w:r>
      <w:r w:rsidRPr="00E03C7F">
        <w:rPr>
          <w:sz w:val="28"/>
          <w:szCs w:val="28"/>
          <w:lang w:eastAsia="ar-SA"/>
        </w:rPr>
        <w:t xml:space="preserve"> (исследования, в которых анализируется качество водной, воздушной или почвенной среды путем применения методов физики и химии либо посредством методов биоиндикации);</w:t>
      </w:r>
    </w:p>
    <w:p w:rsidR="00E03C7F" w:rsidRPr="00E03C7F" w:rsidRDefault="00E03C7F" w:rsidP="00E03C7F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3C7F">
        <w:rPr>
          <w:b/>
          <w:i/>
          <w:sz w:val="28"/>
          <w:szCs w:val="28"/>
          <w:lang w:eastAsia="ar-SA"/>
        </w:rPr>
        <w:t>«Ландшафтная экология и комплексное исследование экосистем»</w:t>
      </w:r>
      <w:r w:rsidRPr="00E03C7F">
        <w:rPr>
          <w:sz w:val="28"/>
          <w:szCs w:val="28"/>
          <w:lang w:eastAsia="ar-SA"/>
        </w:rPr>
        <w:t xml:space="preserve"> (экологические исследования географических ландшафтов, в том числе посвященные их антропогенной трансформации; исследования, направленные на комплексное изучение наземных и водных экосистем, на изучение взаимосвязей и взаимодействий между компонентами экосистемы; исследования почв природных экосистем; физико-географические исследования; комплексные фенологические исследования);</w:t>
      </w:r>
    </w:p>
    <w:p w:rsidR="00E03C7F" w:rsidRPr="00E03C7F" w:rsidRDefault="00E03C7F" w:rsidP="00E03C7F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3C7F">
        <w:rPr>
          <w:b/>
          <w:i/>
          <w:sz w:val="28"/>
          <w:szCs w:val="28"/>
          <w:lang w:eastAsia="ar-SA"/>
        </w:rPr>
        <w:t>«Экология человека и его здоровье»</w:t>
      </w:r>
      <w:r w:rsidRPr="00E03C7F">
        <w:rPr>
          <w:sz w:val="28"/>
          <w:szCs w:val="28"/>
          <w:lang w:eastAsia="ar-SA"/>
        </w:rPr>
        <w:t xml:space="preserve"> (исследования влияния воздействия факторов окружающей среды на организм человека, на его здоровье; исследования в области экологии поселений; изучение эффективности мер профилактики заболеваний и поддержания иммунитета; исследования в области физиологии человека);</w:t>
      </w:r>
    </w:p>
    <w:p w:rsidR="00E03C7F" w:rsidRPr="00E03C7F" w:rsidRDefault="00E03C7F" w:rsidP="00E03C7F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i/>
          <w:sz w:val="28"/>
          <w:szCs w:val="28"/>
          <w:lang w:eastAsia="ar-SA"/>
        </w:rPr>
      </w:pPr>
      <w:r w:rsidRPr="00E03C7F">
        <w:rPr>
          <w:i/>
          <w:sz w:val="28"/>
          <w:szCs w:val="28"/>
          <w:lang w:eastAsia="ar-SA"/>
        </w:rPr>
        <w:t>для участников в возрасте 12-13 лет:</w:t>
      </w:r>
    </w:p>
    <w:p w:rsidR="00D25222" w:rsidRDefault="00E03C7F" w:rsidP="00E03C7F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3C7F">
        <w:rPr>
          <w:b/>
          <w:i/>
          <w:sz w:val="28"/>
          <w:szCs w:val="28"/>
          <w:lang w:eastAsia="ar-SA"/>
        </w:rPr>
        <w:t>«Юные исследователи»</w:t>
      </w:r>
      <w:r w:rsidRPr="00E03C7F">
        <w:rPr>
          <w:sz w:val="28"/>
          <w:szCs w:val="28"/>
          <w:lang w:eastAsia="ar-SA"/>
        </w:rPr>
        <w:t xml:space="preserve"> (учебные исследования естественнонаучной направленности, имеющие экологическое содержание).</w:t>
      </w:r>
    </w:p>
    <w:p w:rsidR="00D25222" w:rsidRDefault="00776288" w:rsidP="00776288">
      <w:pPr>
        <w:widowControl w:val="0"/>
        <w:shd w:val="clear" w:color="auto" w:fill="FFFFFF"/>
        <w:tabs>
          <w:tab w:val="left" w:pos="850"/>
          <w:tab w:val="left" w:pos="1276"/>
        </w:tabs>
        <w:suppressAutoHyphens/>
        <w:autoSpaceDE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25222">
        <w:rPr>
          <w:sz w:val="28"/>
          <w:szCs w:val="28"/>
        </w:rPr>
        <w:t>Вместе с конкурсной работой прилагается:</w:t>
      </w:r>
    </w:p>
    <w:p w:rsidR="00D25222" w:rsidRDefault="00D25222" w:rsidP="00D25222">
      <w:pPr>
        <w:widowControl w:val="0"/>
        <w:shd w:val="clear" w:color="auto" w:fill="FFFFFF"/>
        <w:tabs>
          <w:tab w:val="left" w:pos="85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анкета-заявка участника Конкурса (Приложение 3 к Положению);</w:t>
      </w:r>
    </w:p>
    <w:p w:rsidR="00D25222" w:rsidRDefault="00D25222" w:rsidP="00D25222">
      <w:pPr>
        <w:widowControl w:val="0"/>
        <w:shd w:val="clear" w:color="auto" w:fill="FFFFFF"/>
        <w:tabs>
          <w:tab w:val="left" w:pos="85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4 к Положению).</w:t>
      </w:r>
    </w:p>
    <w:p w:rsidR="00D25222" w:rsidRDefault="00776288" w:rsidP="00776288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25222">
        <w:rPr>
          <w:sz w:val="28"/>
          <w:szCs w:val="28"/>
        </w:rPr>
        <w:t>Конкурсные материалы оформляются в соответствии с требованиями (Приложение 1 к Положению)</w:t>
      </w:r>
      <w:r w:rsidR="00D25222">
        <w:rPr>
          <w:i/>
          <w:sz w:val="28"/>
          <w:szCs w:val="28"/>
        </w:rPr>
        <w:t xml:space="preserve"> </w:t>
      </w:r>
      <w:r w:rsidR="00D25222">
        <w:rPr>
          <w:sz w:val="28"/>
          <w:szCs w:val="28"/>
        </w:rPr>
        <w:t>и оцениваются</w:t>
      </w:r>
      <w:r w:rsidR="00D25222">
        <w:rPr>
          <w:i/>
          <w:sz w:val="28"/>
          <w:szCs w:val="28"/>
        </w:rPr>
        <w:t xml:space="preserve"> </w:t>
      </w:r>
      <w:r w:rsidR="00D25222">
        <w:rPr>
          <w:sz w:val="28"/>
          <w:szCs w:val="28"/>
        </w:rPr>
        <w:t>в соответствии с критериями</w:t>
      </w:r>
      <w:r w:rsidR="00D25222">
        <w:rPr>
          <w:i/>
          <w:sz w:val="28"/>
          <w:szCs w:val="28"/>
        </w:rPr>
        <w:t xml:space="preserve"> </w:t>
      </w:r>
      <w:r w:rsidR="00D25222">
        <w:rPr>
          <w:sz w:val="28"/>
          <w:szCs w:val="28"/>
        </w:rPr>
        <w:t>(Приложение 2 к Положению)</w:t>
      </w:r>
      <w:r w:rsidR="00D25222">
        <w:rPr>
          <w:i/>
          <w:sz w:val="28"/>
          <w:szCs w:val="28"/>
        </w:rPr>
        <w:t>.</w:t>
      </w:r>
    </w:p>
    <w:p w:rsidR="00D25222" w:rsidRDefault="00776288" w:rsidP="00776288">
      <w:pPr>
        <w:widowControl w:val="0"/>
        <w:shd w:val="clear" w:color="auto" w:fill="FFFFFF"/>
        <w:tabs>
          <w:tab w:val="left" w:pos="720"/>
          <w:tab w:val="left" w:pos="993"/>
          <w:tab w:val="left" w:pos="1276"/>
        </w:tabs>
        <w:suppressAutoHyphens/>
        <w:autoSpaceDE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25222">
        <w:rPr>
          <w:sz w:val="28"/>
          <w:szCs w:val="28"/>
        </w:rPr>
        <w:t xml:space="preserve">На Конкурс </w:t>
      </w:r>
      <w:r w:rsidR="00D25222">
        <w:rPr>
          <w:b/>
          <w:i/>
          <w:sz w:val="28"/>
          <w:szCs w:val="28"/>
        </w:rPr>
        <w:t>не принимаются</w:t>
      </w:r>
      <w:r w:rsidR="00D25222">
        <w:rPr>
          <w:sz w:val="28"/>
          <w:szCs w:val="28"/>
        </w:rPr>
        <w:t>: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не соответствующие тематике Конкурса;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работы;</w:t>
      </w:r>
    </w:p>
    <w:p w:rsidR="00D25222" w:rsidRDefault="00D25222" w:rsidP="00D2522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ведомствами.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center"/>
        <w:rPr>
          <w:sz w:val="28"/>
          <w:szCs w:val="28"/>
        </w:rPr>
      </w:pPr>
    </w:p>
    <w:p w:rsidR="00D25222" w:rsidRDefault="00D25222" w:rsidP="00D25222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D25222" w:rsidRDefault="00D25222" w:rsidP="00D25222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дипломами отдела образования администрации Гавриловского района.</w:t>
      </w:r>
    </w:p>
    <w:p w:rsidR="00D25222" w:rsidRDefault="00D25222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D25222" w:rsidRDefault="00D25222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widowControl w:val="0"/>
        <w:tabs>
          <w:tab w:val="left" w:pos="1276"/>
        </w:tabs>
        <w:suppressAutoHyphens/>
        <w:autoSpaceDE w:val="0"/>
        <w:spacing w:after="120"/>
        <w:jc w:val="both"/>
        <w:rPr>
          <w:sz w:val="28"/>
          <w:szCs w:val="28"/>
        </w:rPr>
      </w:pPr>
    </w:p>
    <w:p w:rsidR="00776288" w:rsidRDefault="00776288" w:rsidP="00D25222">
      <w:pPr>
        <w:pStyle w:val="21"/>
        <w:spacing w:after="0" w:line="240" w:lineRule="auto"/>
        <w:ind w:left="0" w:firstLine="709"/>
        <w:rPr>
          <w:sz w:val="28"/>
          <w:szCs w:val="28"/>
        </w:rPr>
      </w:pPr>
    </w:p>
    <w:p w:rsidR="00776288" w:rsidRPr="00776288" w:rsidRDefault="00776288" w:rsidP="00776288">
      <w:pPr>
        <w:pageBreakBefore/>
        <w:widowControl w:val="0"/>
        <w:shd w:val="clear" w:color="auto" w:fill="FFFFFF"/>
        <w:tabs>
          <w:tab w:val="left" w:pos="7035"/>
          <w:tab w:val="left" w:pos="7575"/>
        </w:tabs>
        <w:suppressAutoHyphens/>
        <w:autoSpaceDE w:val="0"/>
        <w:ind w:right="219" w:firstLine="709"/>
        <w:jc w:val="right"/>
        <w:rPr>
          <w:b/>
          <w:bCs/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Приложение 1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7455"/>
        </w:tabs>
        <w:suppressAutoHyphens/>
        <w:autoSpaceDE w:val="0"/>
        <w:ind w:right="219"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к положению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jc w:val="center"/>
        <w:rPr>
          <w:b/>
          <w:bCs/>
          <w:sz w:val="28"/>
          <w:szCs w:val="28"/>
          <w:lang w:eastAsia="ar-SA"/>
        </w:rPr>
      </w:pPr>
      <w:r w:rsidRPr="00776288">
        <w:rPr>
          <w:b/>
          <w:bCs/>
          <w:sz w:val="28"/>
          <w:szCs w:val="28"/>
          <w:lang w:eastAsia="ar-SA"/>
        </w:rPr>
        <w:t>Требования к оформлению конкурсной работы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center"/>
        <w:rPr>
          <w:iCs/>
          <w:spacing w:val="-6"/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left="709" w:right="219"/>
        <w:rPr>
          <w:iCs/>
          <w:spacing w:val="-6"/>
          <w:sz w:val="28"/>
          <w:szCs w:val="28"/>
          <w:lang w:eastAsia="ar-SA"/>
        </w:rPr>
      </w:pPr>
      <w:r w:rsidRPr="00776288">
        <w:rPr>
          <w:iCs/>
          <w:spacing w:val="-6"/>
          <w:sz w:val="28"/>
          <w:szCs w:val="28"/>
          <w:lang w:eastAsia="ar-SA"/>
        </w:rPr>
        <w:t>1. Исследовательская работа должна содержать: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титульный лист,</w:t>
      </w:r>
      <w:r w:rsidRPr="00776288">
        <w:rPr>
          <w:spacing w:val="-6"/>
          <w:sz w:val="28"/>
          <w:szCs w:val="28"/>
          <w:lang w:eastAsia="ar-SA"/>
        </w:rPr>
        <w:t xml:space="preserve"> на котором обязательно указываются: название образовательной организации, при которой выполнена работа, населенный пункт, название детского объединения, тема работы, фамилия, имя, отчество автора, класс/курс, фамилия, имя, отчество руководителя работы (полностью), год выполнения работы;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оглавление,</w:t>
      </w:r>
      <w:r w:rsidRPr="00776288">
        <w:rPr>
          <w:bCs/>
          <w:i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>перечисляющее нижеупомянутые разделы (с указанием страниц);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/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содержание работы: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rPr>
          <w:iCs/>
          <w:spacing w:val="-6"/>
          <w:sz w:val="28"/>
          <w:szCs w:val="28"/>
          <w:lang w:eastAsia="ar-SA"/>
        </w:rPr>
      </w:pPr>
      <w:r w:rsidRPr="00776288">
        <w:rPr>
          <w:iCs/>
          <w:spacing w:val="-6"/>
          <w:sz w:val="28"/>
          <w:szCs w:val="28"/>
          <w:lang w:eastAsia="ar-SA"/>
        </w:rPr>
        <w:t>в структуре изложения содержания работы должно быть представлено: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введение</w:t>
      </w:r>
      <w:r w:rsidRPr="00776288">
        <w:rPr>
          <w:spacing w:val="-6"/>
          <w:sz w:val="28"/>
          <w:szCs w:val="28"/>
          <w:lang w:eastAsia="ar-SA"/>
        </w:rPr>
        <w:t>,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>где должны быть четко сформулированы цель и задачи работы,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методика исследований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>(описание методики сбора материалов, методы первичной и статистической обработки собранного материала);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результаты исследований и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i/>
          <w:spacing w:val="-6"/>
          <w:sz w:val="28"/>
          <w:szCs w:val="28"/>
          <w:lang w:eastAsia="ar-SA"/>
        </w:rPr>
        <w:t>их обсуждение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>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выводы</w:t>
      </w:r>
      <w:r w:rsidRPr="00776288">
        <w:rPr>
          <w:spacing w:val="-6"/>
          <w:sz w:val="28"/>
          <w:szCs w:val="28"/>
          <w:lang w:eastAsia="ar-SA"/>
        </w:rPr>
        <w:t>,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>где приводятся краткие формулировки результатов работы, в соответствии с поставленными задачами;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Cs/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заключение</w:t>
      </w:r>
      <w:r w:rsidRPr="00776288">
        <w:rPr>
          <w:spacing w:val="-6"/>
          <w:sz w:val="28"/>
          <w:szCs w:val="28"/>
          <w:lang w:eastAsia="ar-SA"/>
        </w:rPr>
        <w:t>,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 xml:space="preserve"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</w:t>
      </w:r>
      <w:r w:rsidRPr="00776288">
        <w:rPr>
          <w:iCs/>
          <w:spacing w:val="-6"/>
          <w:sz w:val="28"/>
          <w:szCs w:val="28"/>
          <w:lang w:eastAsia="ar-SA"/>
        </w:rPr>
        <w:t>данной исследовательской работы;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/>
          <w:iCs/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>список использованной литературы</w:t>
      </w:r>
      <w:r w:rsidRPr="00776288">
        <w:rPr>
          <w:spacing w:val="-6"/>
          <w:sz w:val="28"/>
          <w:szCs w:val="28"/>
          <w:lang w:eastAsia="ar-SA"/>
        </w:rPr>
        <w:t>,</w:t>
      </w:r>
      <w:r w:rsidRPr="00776288">
        <w:rPr>
          <w:bCs/>
          <w:spacing w:val="-6"/>
          <w:sz w:val="28"/>
          <w:szCs w:val="28"/>
          <w:lang w:eastAsia="ar-SA"/>
        </w:rPr>
        <w:t xml:space="preserve"> </w:t>
      </w:r>
      <w:r w:rsidRPr="00776288">
        <w:rPr>
          <w:spacing w:val="-6"/>
          <w:sz w:val="28"/>
          <w:szCs w:val="28"/>
          <w:lang w:eastAsia="ar-SA"/>
        </w:rPr>
        <w:t>оформленный в соответствии с правилами составления библиографического списка;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Cs/>
          <w:spacing w:val="-6"/>
          <w:sz w:val="28"/>
          <w:szCs w:val="28"/>
          <w:lang w:eastAsia="ar-SA"/>
        </w:rPr>
      </w:pPr>
      <w:r w:rsidRPr="00776288">
        <w:rPr>
          <w:iCs/>
          <w:spacing w:val="-6"/>
          <w:sz w:val="28"/>
          <w:szCs w:val="28"/>
          <w:lang w:eastAsia="ar-SA"/>
        </w:rPr>
        <w:t>в тексте работы должны быть ссылки на использованные литературные источники;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right="219" w:firstLine="709"/>
        <w:jc w:val="both"/>
        <w:rPr>
          <w:i/>
          <w:spacing w:val="-6"/>
          <w:sz w:val="28"/>
          <w:szCs w:val="28"/>
          <w:lang w:eastAsia="ar-SA"/>
        </w:rPr>
      </w:pPr>
      <w:r w:rsidRPr="00776288">
        <w:rPr>
          <w:i/>
          <w:spacing w:val="-6"/>
          <w:sz w:val="28"/>
          <w:szCs w:val="28"/>
          <w:lang w:eastAsia="ar-SA"/>
        </w:rPr>
        <w:t xml:space="preserve">приложения: </w:t>
      </w:r>
      <w:r w:rsidRPr="00776288">
        <w:rPr>
          <w:spacing w:val="-6"/>
          <w:sz w:val="28"/>
          <w:szCs w:val="28"/>
          <w:lang w:eastAsia="ar-SA"/>
        </w:rPr>
        <w:t>фактические и численные данные, имеющие большой объем, а также рисунки, диаграммы, схемы, карты, фотографии и т.д. должны быть вынесены в конец работы – в приложения или представлены отдельно; все приложения должны быть пронумерованы, озаглавлены, основной текст – обеспечен ссылками на соответствующие приложения.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>2. Тезисы должны содержать: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>название темы работы;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>фамилия, имя автора (полностью);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 xml:space="preserve">класс/курс; 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ab/>
        <w:t>название образовательной организации, при которой выполнена работа;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ab/>
        <w:t>фамилия, имя, отчество руководителя работы (полностью).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ab/>
        <w:t>Далее следует текст тезисов (объемом 1-2 страницы). В тезисах необходимо отразить цель, задачи, методику исследования, основные результаты, полученные в ходе исследования, выводы. Приведение фактических и численных данных в тезисах не требуется.</w:t>
      </w:r>
    </w:p>
    <w:p w:rsidR="00776288" w:rsidRPr="00776288" w:rsidRDefault="00776288" w:rsidP="00776288">
      <w:pPr>
        <w:widowControl w:val="0"/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 xml:space="preserve">3. Текст работы должен быть напечатан на компьютере (формат листа  А-4, шрифт 12, через 1,5 интервал) и распечатан. </w:t>
      </w:r>
    </w:p>
    <w:p w:rsidR="00776288" w:rsidRPr="00776288" w:rsidRDefault="00776288" w:rsidP="00776288">
      <w:pPr>
        <w:widowControl w:val="0"/>
        <w:suppressAutoHyphens/>
        <w:autoSpaceDE w:val="0"/>
        <w:ind w:right="219" w:firstLine="709"/>
        <w:jc w:val="both"/>
        <w:rPr>
          <w:sz w:val="28"/>
          <w:szCs w:val="28"/>
          <w:lang w:eastAsia="ar-SA"/>
        </w:rPr>
      </w:pPr>
      <w:r w:rsidRPr="00776288">
        <w:rPr>
          <w:spacing w:val="-6"/>
          <w:sz w:val="28"/>
          <w:szCs w:val="28"/>
          <w:lang w:eastAsia="ar-SA"/>
        </w:rPr>
        <w:t>Работа должна быть аккуратно оформлена, страницы пронумерованы и скреплены.</w:t>
      </w:r>
      <w:r w:rsidRPr="00776288">
        <w:rPr>
          <w:bCs/>
          <w:spacing w:val="-6"/>
          <w:sz w:val="28"/>
          <w:szCs w:val="28"/>
          <w:lang w:eastAsia="ar-SA"/>
        </w:rPr>
        <w:t xml:space="preserve"> Текст конкурсной работы должен быть </w:t>
      </w:r>
      <w:r w:rsidRPr="00776288">
        <w:rPr>
          <w:b/>
          <w:bCs/>
          <w:spacing w:val="-6"/>
          <w:sz w:val="28"/>
          <w:szCs w:val="28"/>
          <w:lang w:eastAsia="ar-SA"/>
        </w:rPr>
        <w:t>продублирован</w:t>
      </w:r>
      <w:r w:rsidRPr="00776288">
        <w:rPr>
          <w:bCs/>
          <w:spacing w:val="-6"/>
          <w:sz w:val="28"/>
          <w:szCs w:val="28"/>
          <w:lang w:eastAsia="ar-SA"/>
        </w:rPr>
        <w:t xml:space="preserve"> в электронном виде. </w:t>
      </w:r>
      <w:r w:rsidRPr="00776288">
        <w:rPr>
          <w:iCs/>
          <w:spacing w:val="-6"/>
          <w:sz w:val="28"/>
          <w:szCs w:val="28"/>
          <w:lang w:eastAsia="ar-SA"/>
        </w:rPr>
        <w:t>Объем работы не ограничен.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Приложение 2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к положению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776288">
        <w:rPr>
          <w:b/>
          <w:sz w:val="28"/>
          <w:szCs w:val="28"/>
          <w:lang w:eastAsia="ar-SA"/>
        </w:rPr>
        <w:t>Критерии оценки конкурсной работы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1. Соответствие конкурсной работы требованиям к оформлению исследовательских работ.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2. Актуальность выбранной темы и ее обоснованность.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color w:val="FF0000"/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 xml:space="preserve">3. Постановка цели и задач, их соответствие содержанию конкурсной работы. 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4. Теоретическая проработка темы исследования: глубина проработанности и осмысления материала, использование литературы.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5. Обоснованность применения методики исследования, полнота ее изложения.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left="709" w:right="-1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6. Полнота и достоверность собранного и представленного материала.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left="709" w:right="-1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7. Качество представления, наглядность результатов исследования.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8. Наличие фото- или видеоматериалов, подтверждающих проведение исследования.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9. Анализ и обсуждение результатов. Обоснованность и значимость выводов.</w:t>
      </w:r>
    </w:p>
    <w:p w:rsidR="00776288" w:rsidRPr="00776288" w:rsidRDefault="00776288" w:rsidP="00776288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10. Научное, практическое, образовательное значение проведенной исследовательской работы.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bCs/>
          <w:i/>
          <w:sz w:val="28"/>
          <w:szCs w:val="28"/>
          <w:lang w:eastAsia="ar-SA"/>
        </w:rPr>
      </w:pPr>
      <w:r w:rsidRPr="00776288">
        <w:rPr>
          <w:bCs/>
          <w:i/>
          <w:sz w:val="28"/>
          <w:szCs w:val="28"/>
          <w:lang w:eastAsia="ar-SA"/>
        </w:rPr>
        <w:t>Максимальная оценка 30 баллов (каждый критерий оценивается по трехбалльной шкале).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u w:val="single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Приложение 3</w:t>
      </w: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к положению</w:t>
      </w:r>
    </w:p>
    <w:p w:rsidR="00776288" w:rsidRPr="00776288" w:rsidRDefault="00776288" w:rsidP="00776288">
      <w:pPr>
        <w:suppressAutoHyphens/>
        <w:ind w:firstLine="709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jc w:val="center"/>
        <w:rPr>
          <w:b/>
          <w:sz w:val="28"/>
          <w:szCs w:val="28"/>
          <w:lang w:eastAsia="ar-SA"/>
        </w:rPr>
      </w:pPr>
      <w:r w:rsidRPr="00776288">
        <w:rPr>
          <w:b/>
          <w:sz w:val="28"/>
          <w:szCs w:val="28"/>
          <w:lang w:eastAsia="ar-SA"/>
        </w:rPr>
        <w:t>Требования к протоколам по итогам муниципального этапа Всероссийского конкурса юных исследователей окружающей среды</w:t>
      </w:r>
    </w:p>
    <w:p w:rsidR="00776288" w:rsidRPr="00776288" w:rsidRDefault="00776288" w:rsidP="00776288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Вместе с конкурсными работами и анкетами-заявками предоставляется протокол по итогам муниципального этапа Конкурса, который оформляется в свободной форме и заверяется подписью председателя оргкомитета и печатью. В числе обязательных сведений в протоколе должны быть указаны:</w:t>
      </w:r>
    </w:p>
    <w:p w:rsidR="00776288" w:rsidRPr="00776288" w:rsidRDefault="00776288" w:rsidP="007762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 xml:space="preserve">учреждение, осуществляющее организацию и проведение муниципального этапа Конкурса: полное название (по уставу), почтовый адрес, номер телефона, </w:t>
      </w:r>
      <w:r w:rsidRPr="00776288">
        <w:rPr>
          <w:sz w:val="28"/>
          <w:szCs w:val="28"/>
          <w:lang w:val="en-US" w:eastAsia="ar-SA"/>
        </w:rPr>
        <w:t>e</w:t>
      </w:r>
      <w:r w:rsidRPr="00776288">
        <w:rPr>
          <w:sz w:val="28"/>
          <w:szCs w:val="28"/>
          <w:lang w:eastAsia="ar-SA"/>
        </w:rPr>
        <w:t>-</w:t>
      </w:r>
      <w:r w:rsidRPr="00776288">
        <w:rPr>
          <w:sz w:val="28"/>
          <w:szCs w:val="28"/>
          <w:lang w:val="en-US" w:eastAsia="ar-SA"/>
        </w:rPr>
        <w:t>mail</w:t>
      </w:r>
      <w:r w:rsidRPr="00776288">
        <w:rPr>
          <w:sz w:val="28"/>
          <w:szCs w:val="28"/>
          <w:lang w:eastAsia="ar-SA"/>
        </w:rPr>
        <w:t xml:space="preserve"> для контакта;</w:t>
      </w:r>
    </w:p>
    <w:p w:rsidR="00776288" w:rsidRPr="00776288" w:rsidRDefault="00776288" w:rsidP="007762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Ф.И.О. и должность сотрудника, ответственного за проведение Конкурса;</w:t>
      </w:r>
    </w:p>
    <w:p w:rsidR="00776288" w:rsidRPr="00776288" w:rsidRDefault="00776288" w:rsidP="007762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список участников муниципального этапа;</w:t>
      </w:r>
    </w:p>
    <w:p w:rsidR="00776288" w:rsidRPr="00776288" w:rsidRDefault="00776288" w:rsidP="007762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сведения о победителях номинаций: фамилия, имя, отчество (полностью); класс/курс и место учебы; должность и место работы (для руководителей работ), название конкурсной работы.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Приложение 4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к положению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776288">
        <w:rPr>
          <w:b/>
          <w:lang w:eastAsia="ar-SA"/>
        </w:rPr>
        <w:t>Анк</w:t>
      </w:r>
      <w:r w:rsidRPr="00776288">
        <w:rPr>
          <w:b/>
          <w:bCs/>
          <w:lang w:eastAsia="ar-SA"/>
        </w:rPr>
        <w:t xml:space="preserve">ета-заявка 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776288">
        <w:rPr>
          <w:b/>
          <w:bCs/>
          <w:lang w:eastAsia="ar-SA"/>
        </w:rPr>
        <w:t>участника</w:t>
      </w:r>
      <w:r w:rsidRPr="00776288">
        <w:rPr>
          <w:b/>
          <w:bCs/>
          <w:sz w:val="22"/>
          <w:szCs w:val="22"/>
          <w:lang w:eastAsia="ar-SA"/>
        </w:rPr>
        <w:t xml:space="preserve"> </w:t>
      </w:r>
      <w:r w:rsidRPr="00776288">
        <w:rPr>
          <w:b/>
          <w:bCs/>
          <w:lang w:eastAsia="ar-SA"/>
        </w:rPr>
        <w:t xml:space="preserve">регионального этапа Всероссийского конкурса 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bCs/>
          <w:lang w:eastAsia="ar-SA"/>
        </w:rPr>
      </w:pPr>
      <w:r w:rsidRPr="00776288">
        <w:rPr>
          <w:b/>
          <w:bCs/>
          <w:lang w:eastAsia="ar-SA"/>
        </w:rPr>
        <w:t>юных исследователей окружающей среды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firstLine="709"/>
        <w:jc w:val="center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lang w:eastAsia="ar-SA"/>
        </w:rPr>
      </w:pPr>
      <w:r w:rsidRPr="00776288">
        <w:rPr>
          <w:lang w:eastAsia="ar-SA"/>
        </w:rPr>
        <w:t>1. Название работы: 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  <w:r w:rsidRPr="00776288">
        <w:rPr>
          <w:lang w:eastAsia="ar-SA"/>
        </w:rPr>
        <w:t>2. Предполагаемая номинация: 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  <w:r w:rsidRPr="00776288">
        <w:rPr>
          <w:lang w:eastAsia="ar-SA"/>
        </w:rPr>
        <w:t>3. Фамилия, имя, отчество автора (полностью): 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776288">
        <w:rPr>
          <w:lang w:eastAsia="ar-SA"/>
        </w:rPr>
        <w:t>4. Дата рождения (число, месяц, год): 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450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776288">
        <w:rPr>
          <w:lang w:eastAsia="ar-SA"/>
        </w:rPr>
        <w:t xml:space="preserve">5. Домашний адрес (с индексом), </w:t>
      </w:r>
      <w:r w:rsidRPr="00776288">
        <w:rPr>
          <w:lang w:val="en-US" w:eastAsia="ar-SA"/>
        </w:rPr>
        <w:t>e</w:t>
      </w:r>
      <w:r w:rsidRPr="00776288">
        <w:rPr>
          <w:lang w:eastAsia="ar-SA"/>
        </w:rPr>
        <w:t>-</w:t>
      </w:r>
      <w:r w:rsidRPr="00776288">
        <w:rPr>
          <w:lang w:val="en-US" w:eastAsia="ar-SA"/>
        </w:rPr>
        <w:t>mail</w:t>
      </w:r>
      <w:r w:rsidRPr="00776288">
        <w:rPr>
          <w:lang w:eastAsia="ar-SA"/>
        </w:rPr>
        <w:t>, телефон (с кодом):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776288">
        <w:rPr>
          <w:lang w:eastAsia="ar-SA"/>
        </w:rPr>
        <w:t>__________________________________________________________________________________________________________________________________________________________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  <w:r w:rsidRPr="00776288">
        <w:rPr>
          <w:lang w:eastAsia="ar-SA"/>
        </w:rPr>
        <w:t>6. Место учебы (образовательная организация, класс, курс), адрес (с индексом), телефон: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776288">
        <w:rPr>
          <w:lang w:eastAsia="ar-SA"/>
        </w:rPr>
        <w:t>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  <w:r w:rsidRPr="00776288">
        <w:rPr>
          <w:lang w:eastAsia="ar-SA"/>
        </w:rPr>
        <w:t>7. Организация, на базе которой выполнена работа: полное название (по уставу): __________________________________________________________________________________________________________________________________________________________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адрес с индексом: 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телефон: 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 xml:space="preserve">e-mail________________________________________________________________________ сайт_________________________________________________________________________ 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8. Точное название объединения обучающихся (школьное лесничество, кружок, клуб и т.п.):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9. Фамилия, имя, отчество (полностью) руководителя работы, должность, ученая степень и звание (если имеются): 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 xml:space="preserve">10. Контактные данные руководителя работы (e-mail, телефон с кодом): 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11. Консультант работы (если имеется):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776288">
        <w:rPr>
          <w:lang w:eastAsia="ar-SA"/>
        </w:rPr>
        <w:t>_____________________________________________________________________________</w:t>
      </w:r>
    </w:p>
    <w:p w:rsidR="00776288" w:rsidRPr="00776288" w:rsidRDefault="00776288" w:rsidP="0077628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lang w:eastAsia="ar-SA"/>
        </w:rPr>
      </w:pPr>
      <w:r w:rsidRPr="00776288">
        <w:rPr>
          <w:lang w:eastAsia="ar-SA"/>
        </w:rPr>
        <w:t>Дата заполнения «___» _______________201___ г.</w:t>
      </w:r>
    </w:p>
    <w:p w:rsidR="00776288" w:rsidRPr="00776288" w:rsidRDefault="00776288" w:rsidP="00776288">
      <w:pPr>
        <w:suppressAutoHyphens/>
        <w:rPr>
          <w:lang w:eastAsia="ar-SA"/>
        </w:rPr>
      </w:pPr>
    </w:p>
    <w:p w:rsidR="00776288" w:rsidRPr="00776288" w:rsidRDefault="00776288" w:rsidP="00776288">
      <w:pPr>
        <w:suppressAutoHyphens/>
        <w:rPr>
          <w:lang w:eastAsia="ar-SA"/>
        </w:rPr>
      </w:pPr>
      <w:r w:rsidRPr="00776288">
        <w:rPr>
          <w:lang w:eastAsia="ar-SA"/>
        </w:rPr>
        <w:t xml:space="preserve">Подпись участника _____________   Подпись руководителя _____________                          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Приложение 5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  <w:r w:rsidRPr="00776288">
        <w:rPr>
          <w:sz w:val="28"/>
          <w:szCs w:val="28"/>
          <w:lang w:eastAsia="ar-SA"/>
        </w:rPr>
        <w:t>к положению</w:t>
      </w:r>
    </w:p>
    <w:p w:rsidR="00776288" w:rsidRPr="00776288" w:rsidRDefault="00776288" w:rsidP="00776288">
      <w:pPr>
        <w:contextualSpacing/>
        <w:jc w:val="center"/>
        <w:rPr>
          <w:rFonts w:eastAsia="Calibri"/>
          <w:b/>
          <w:lang w:eastAsia="en-US"/>
        </w:rPr>
      </w:pPr>
    </w:p>
    <w:p w:rsidR="00776288" w:rsidRPr="00776288" w:rsidRDefault="00776288" w:rsidP="00776288">
      <w:pPr>
        <w:contextualSpacing/>
        <w:jc w:val="center"/>
        <w:rPr>
          <w:rFonts w:eastAsia="Calibri"/>
          <w:b/>
          <w:lang w:eastAsia="en-US"/>
        </w:rPr>
      </w:pPr>
      <w:r w:rsidRPr="00776288">
        <w:rPr>
          <w:rFonts w:eastAsia="Calibri"/>
          <w:b/>
          <w:lang w:eastAsia="en-US"/>
        </w:rPr>
        <w:t>Согласие на обработку персональных данных несовершеннолетнего участника регионального этапа Всероссийского конкурса</w:t>
      </w:r>
    </w:p>
    <w:p w:rsidR="00776288" w:rsidRPr="00776288" w:rsidRDefault="00776288" w:rsidP="00776288">
      <w:pPr>
        <w:contextualSpacing/>
        <w:jc w:val="center"/>
        <w:rPr>
          <w:rFonts w:eastAsia="Calibri"/>
          <w:b/>
          <w:lang w:eastAsia="en-US"/>
        </w:rPr>
      </w:pPr>
      <w:r w:rsidRPr="00776288">
        <w:rPr>
          <w:rFonts w:eastAsia="Calibri"/>
          <w:b/>
          <w:lang w:eastAsia="en-US"/>
        </w:rPr>
        <w:t xml:space="preserve"> юных исследователей окружающей среды</w:t>
      </w:r>
    </w:p>
    <w:p w:rsidR="00776288" w:rsidRPr="00776288" w:rsidRDefault="00776288" w:rsidP="00776288">
      <w:pPr>
        <w:contextualSpacing/>
        <w:jc w:val="center"/>
        <w:rPr>
          <w:rFonts w:eastAsia="Calibri"/>
          <w:b/>
          <w:lang w:eastAsia="en-US"/>
        </w:rPr>
      </w:pP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Я ___________________________________________________________________________,</w:t>
      </w:r>
    </w:p>
    <w:p w:rsidR="00776288" w:rsidRPr="00776288" w:rsidRDefault="00776288" w:rsidP="00776288">
      <w:pPr>
        <w:contextualSpacing/>
        <w:jc w:val="center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Ф.И.О. (мать, отец, опекун и т.д.)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 xml:space="preserve">проживающий (ая) по адресу___________________________________________________ </w:t>
      </w:r>
    </w:p>
    <w:p w:rsidR="00776288" w:rsidRPr="00776288" w:rsidRDefault="00776288" w:rsidP="00776288">
      <w:pPr>
        <w:contextualSpacing/>
        <w:jc w:val="center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место регистрации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наименование документа, удостоверяющего личность ______________________________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серия ___________  номер ___________ выдан _____________________________________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__________________________________________ дата выдачи ________________________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являясь законным представителем несовершеннолетнего ___________________________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_____________________________________________________________________________</w:t>
      </w:r>
    </w:p>
    <w:p w:rsidR="00776288" w:rsidRPr="00776288" w:rsidRDefault="00776288" w:rsidP="00776288">
      <w:pPr>
        <w:contextualSpacing/>
        <w:jc w:val="center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Ф.И.О. несовершеннолетнего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 персональных данных моего ребенка: 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_____________________________________________________________________________</w:t>
      </w:r>
    </w:p>
    <w:p w:rsidR="00776288" w:rsidRPr="00776288" w:rsidRDefault="00776288" w:rsidP="00776288">
      <w:pPr>
        <w:contextualSpacing/>
        <w:jc w:val="center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Ф.И.О. несовершеннолетнего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паспорт: серия ___________ номер __________ выдан _______________________________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________________________________________ дата выдачи __________________________,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адрес проживания _____________________________________________________________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 xml:space="preserve">_____________________________________________________________________________, </w:t>
      </w: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</w:p>
    <w:p w:rsidR="00776288" w:rsidRPr="00776288" w:rsidRDefault="00776288" w:rsidP="00776288">
      <w:pPr>
        <w:contextualSpacing/>
        <w:jc w:val="both"/>
        <w:rPr>
          <w:rFonts w:eastAsia="Calibri"/>
          <w:i/>
          <w:lang w:eastAsia="en-US"/>
        </w:rPr>
      </w:pPr>
      <w:r w:rsidRPr="00776288">
        <w:rPr>
          <w:rFonts w:eastAsia="Calibri"/>
          <w:lang w:eastAsia="en-US"/>
        </w:rPr>
        <w:t xml:space="preserve">относящихся исключительно к перечисленным ниже категориям персональных данных: </w:t>
      </w:r>
      <w:r w:rsidRPr="00776288">
        <w:rPr>
          <w:rFonts w:eastAsia="Calibri"/>
          <w:i/>
          <w:lang w:eastAsia="en-US"/>
        </w:rPr>
        <w:t>фамилия, имя, отчество; дата рождения; паспортные данные; домашний адрес; место учебы; класс/курс; номинация; биометрические данные (фото и видео изображения).</w:t>
      </w:r>
      <w:r w:rsidRPr="00776288">
        <w:rPr>
          <w:rFonts w:eastAsia="Calibri"/>
          <w:i/>
          <w:vertAlign w:val="superscript"/>
          <w:lang w:eastAsia="en-US"/>
        </w:rPr>
        <w:footnoteReference w:id="1"/>
      </w:r>
    </w:p>
    <w:p w:rsidR="00776288" w:rsidRPr="00776288" w:rsidRDefault="00776288" w:rsidP="00776288">
      <w:pPr>
        <w:ind w:firstLine="708"/>
        <w:contextualSpacing/>
        <w:jc w:val="both"/>
        <w:rPr>
          <w:rFonts w:eastAsia="Calibri"/>
          <w:lang w:eastAsia="en-US"/>
        </w:rPr>
      </w:pPr>
      <w:r w:rsidRPr="00776288">
        <w:rPr>
          <w:rFonts w:eastAsia="Calibri"/>
          <w:lang w:eastAsia="en-US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регионального этапа Всероссийского конкурса юных исследователей окружающей среды, а также последующих мероприятий, сопряженных с конкурсом.</w:t>
      </w:r>
    </w:p>
    <w:p w:rsidR="00776288" w:rsidRPr="00776288" w:rsidRDefault="00776288" w:rsidP="00776288">
      <w:pPr>
        <w:ind w:firstLine="708"/>
        <w:contextualSpacing/>
        <w:jc w:val="both"/>
        <w:rPr>
          <w:rFonts w:eastAsia="Calibri"/>
          <w:lang w:eastAsia="en-US"/>
        </w:rPr>
      </w:pPr>
      <w:r w:rsidRPr="00776288">
        <w:rPr>
          <w:kern w:val="3"/>
          <w:lang w:bidi="hi-IN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776288">
        <w:rPr>
          <w:i/>
          <w:kern w:val="3"/>
          <w:lang w:bidi="hi-IN"/>
        </w:rPr>
        <w:t xml:space="preserve"> </w:t>
      </w:r>
      <w:r w:rsidRPr="00776288">
        <w:rPr>
          <w:kern w:val="3"/>
          <w:lang w:bidi="hi-IN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776288">
        <w:rPr>
          <w:rFonts w:eastAsia="Calibri"/>
          <w:lang w:eastAsia="en-US"/>
        </w:rPr>
        <w:t>ФГБОУ ДО ФДЭБЦ и Минобрнауки России</w:t>
      </w:r>
      <w:r w:rsidRPr="00776288">
        <w:rPr>
          <w:kern w:val="3"/>
          <w:lang w:bidi="hi-IN"/>
        </w:rPr>
        <w:t>.</w:t>
      </w:r>
    </w:p>
    <w:p w:rsidR="00776288" w:rsidRPr="00776288" w:rsidRDefault="00776288" w:rsidP="00776288">
      <w:pPr>
        <w:ind w:firstLine="708"/>
        <w:contextualSpacing/>
        <w:jc w:val="both"/>
        <w:rPr>
          <w:rFonts w:eastAsia="Calibri"/>
          <w:lang w:eastAsia="en-US"/>
        </w:rPr>
      </w:pPr>
      <w:r w:rsidRPr="00776288">
        <w:rPr>
          <w:kern w:val="3"/>
          <w:lang w:bidi="hi-IN"/>
        </w:rPr>
        <w:t xml:space="preserve">Я проинформирован, что </w:t>
      </w:r>
      <w:r w:rsidRPr="00776288">
        <w:rPr>
          <w:kern w:val="3"/>
          <w:lang w:eastAsia="zh-CN" w:bidi="hi-IN"/>
        </w:rPr>
        <w:t xml:space="preserve">Операторы </w:t>
      </w:r>
      <w:r w:rsidRPr="00776288">
        <w:rPr>
          <w:kern w:val="3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776288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776288">
        <w:rPr>
          <w:kern w:val="3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776288">
        <w:rPr>
          <w:kern w:val="3"/>
          <w:lang w:bidi="hi-IN"/>
        </w:rPr>
        <w:t xml:space="preserve">Я подтверждаю, что, давая такое согласие, я действую по собственной воле и в интересах </w:t>
      </w:r>
      <w:r w:rsidRPr="00776288">
        <w:rPr>
          <w:kern w:val="3"/>
          <w:lang w:eastAsia="zh-CN" w:bidi="hi-IN"/>
        </w:rPr>
        <w:t>несовершеннолетнего</w:t>
      </w:r>
      <w:r w:rsidRPr="00776288">
        <w:rPr>
          <w:kern w:val="3"/>
          <w:lang w:bidi="hi-IN"/>
        </w:rPr>
        <w:t>.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776288">
        <w:rPr>
          <w:kern w:val="3"/>
          <w:lang w:bidi="hi-IN"/>
        </w:rPr>
        <w:t>«____» ___________ 201__г.           _____________ /_________________________________/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left="708" w:firstLine="708"/>
        <w:jc w:val="center"/>
        <w:textAlignment w:val="baseline"/>
        <w:rPr>
          <w:rFonts w:ascii="Calibri" w:hAnsi="Calibri" w:cs="Calibri"/>
          <w:kern w:val="3"/>
          <w:lang w:eastAsia="zh-CN" w:bidi="hi-IN"/>
        </w:rPr>
      </w:pPr>
      <w:r w:rsidRPr="00776288">
        <w:rPr>
          <w:i/>
          <w:iCs/>
          <w:kern w:val="3"/>
          <w:lang w:bidi="hi-IN"/>
        </w:rPr>
        <w:t xml:space="preserve">                                    Подпись              Расшифровка подписи                  </w:t>
      </w:r>
    </w:p>
    <w:p w:rsidR="00776288" w:rsidRPr="00776288" w:rsidRDefault="00776288" w:rsidP="00776288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776288" w:rsidRPr="00776288" w:rsidRDefault="00776288" w:rsidP="00776288">
      <w:pPr>
        <w:widowControl w:val="0"/>
        <w:suppressAutoHyphens/>
        <w:autoSpaceDN w:val="0"/>
        <w:jc w:val="center"/>
        <w:textAlignment w:val="baseline"/>
        <w:rPr>
          <w:kern w:val="3"/>
          <w:sz w:val="26"/>
          <w:lang w:eastAsia="zh-CN" w:bidi="hi-IN"/>
        </w:rPr>
      </w:pPr>
    </w:p>
    <w:p w:rsidR="00776288" w:rsidRPr="00776288" w:rsidRDefault="00776288" w:rsidP="00776288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</w:p>
    <w:p w:rsidR="00776288" w:rsidRPr="00776288" w:rsidRDefault="00776288" w:rsidP="00776288">
      <w:pPr>
        <w:contextualSpacing/>
        <w:jc w:val="both"/>
        <w:rPr>
          <w:rFonts w:eastAsia="Calibri"/>
          <w:lang w:eastAsia="en-US"/>
        </w:rPr>
      </w:pPr>
    </w:p>
    <w:p w:rsidR="00776288" w:rsidRPr="00776288" w:rsidRDefault="00776288" w:rsidP="00776288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rPr>
          <w:sz w:val="28"/>
          <w:szCs w:val="28"/>
          <w:lang w:eastAsia="ar-SA"/>
        </w:rPr>
      </w:pP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76288">
        <w:rPr>
          <w:b/>
          <w:bCs/>
        </w:rPr>
        <w:t xml:space="preserve">Согласие на обработку персональных данных совершеннолетнего участника регионального этапа Всероссийского конкурса 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76288">
        <w:rPr>
          <w:b/>
          <w:bCs/>
        </w:rPr>
        <w:t>юных исследователей окружающей среды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776288">
        <w:t>Я, ___________________________________________________________________________,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776288">
        <w:rPr>
          <w:i/>
        </w:rPr>
        <w:t>(ФИО)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776288">
        <w:t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776288">
        <w:rPr>
          <w:i/>
        </w:rPr>
        <w:t>(адрес места регистрации)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776288">
        <w:t xml:space="preserve">наименование документа удостоверяющего личность ___________ серия_______________ 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776288">
        <w:t>№________ выдан_____________________________________________________________,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776288">
        <w:rPr>
          <w:i/>
        </w:rPr>
        <w:t>(когда и кем выдан)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Calibri"/>
          <w:i/>
        </w:rPr>
      </w:pPr>
      <w:r w:rsidRPr="00776288"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776288">
        <w:rPr>
          <w:rFonts w:cs="Calibri"/>
          <w:i/>
        </w:rPr>
        <w:t>фамилия, имя, отчество; дата рождения; паспортные данные; домашний адрес; место учебы; класс/курс; номинация; биометрические данные (фото и видео изображения).</w:t>
      </w:r>
      <w:r w:rsidRPr="00776288">
        <w:rPr>
          <w:rFonts w:cs="Calibri"/>
          <w:i/>
          <w:vertAlign w:val="superscript"/>
        </w:rPr>
        <w:footnoteReference w:id="2"/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76288"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регионального этапа Всероссийского конкурса юных исследователей окружающей среды, а также последующих мероприятий, сопряженных с конкурсом. 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76288">
        <w:rPr>
          <w:kern w:val="3"/>
          <w:lang w:bidi="hi-IN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776288">
        <w:rPr>
          <w:i/>
          <w:kern w:val="3"/>
          <w:lang w:bidi="hi-IN"/>
        </w:rPr>
        <w:t xml:space="preserve"> </w:t>
      </w:r>
      <w:r w:rsidRPr="00776288">
        <w:rPr>
          <w:kern w:val="3"/>
          <w:lang w:bidi="hi-IN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776288">
        <w:rPr>
          <w:rFonts w:eastAsia="Calibri"/>
          <w:lang w:eastAsia="en-US"/>
        </w:rPr>
        <w:t>ФГБОУ ДО ФДЭБЦ и Минобрнауки России</w:t>
      </w:r>
      <w:r w:rsidRPr="00776288">
        <w:rPr>
          <w:kern w:val="3"/>
          <w:lang w:bidi="hi-IN"/>
        </w:rPr>
        <w:t>.</w:t>
      </w:r>
    </w:p>
    <w:p w:rsidR="00776288" w:rsidRPr="00776288" w:rsidRDefault="00776288" w:rsidP="0077628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76288">
        <w:rPr>
          <w:kern w:val="3"/>
          <w:lang w:bidi="hi-IN"/>
        </w:rPr>
        <w:t xml:space="preserve">Я проинформирован, что </w:t>
      </w:r>
      <w:r w:rsidRPr="00776288">
        <w:rPr>
          <w:kern w:val="3"/>
          <w:lang w:eastAsia="zh-CN" w:bidi="hi-IN"/>
        </w:rPr>
        <w:t xml:space="preserve">Операторы </w:t>
      </w:r>
      <w:r w:rsidRPr="00776288">
        <w:rPr>
          <w:kern w:val="3"/>
          <w:lang w:bidi="hi-IN"/>
        </w:rPr>
        <w:t>гарантируют</w:t>
      </w:r>
      <w:r w:rsidRPr="00776288">
        <w:rPr>
          <w:rFonts w:ascii="Calibri" w:hAnsi="Calibri" w:cs="Calibri"/>
          <w:i/>
          <w:iCs/>
          <w:kern w:val="3"/>
          <w:vertAlign w:val="superscript"/>
          <w:lang w:eastAsia="zh-CN" w:bidi="hi-IN"/>
        </w:rPr>
        <w:t xml:space="preserve"> </w:t>
      </w:r>
      <w:r w:rsidRPr="00776288">
        <w:rPr>
          <w:kern w:val="3"/>
          <w:lang w:bidi="hi-IN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776288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776288">
        <w:rPr>
          <w:kern w:val="3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776288">
        <w:rPr>
          <w:kern w:val="3"/>
          <w:lang w:bidi="hi-IN"/>
        </w:rPr>
        <w:t>«____» ___________ 201__г.           _____________ /_________________________________/</w:t>
      </w:r>
    </w:p>
    <w:p w:rsidR="00776288" w:rsidRPr="00776288" w:rsidRDefault="00776288" w:rsidP="00776288">
      <w:pPr>
        <w:widowControl w:val="0"/>
        <w:shd w:val="clear" w:color="auto" w:fill="FFFFFF"/>
        <w:suppressAutoHyphens/>
        <w:autoSpaceDN w:val="0"/>
        <w:ind w:left="708" w:firstLine="708"/>
        <w:jc w:val="center"/>
        <w:textAlignment w:val="baseline"/>
        <w:rPr>
          <w:rFonts w:ascii="Calibri" w:hAnsi="Calibri" w:cs="Calibri"/>
          <w:kern w:val="3"/>
          <w:lang w:eastAsia="zh-CN" w:bidi="hi-IN"/>
        </w:rPr>
      </w:pPr>
      <w:r w:rsidRPr="00776288">
        <w:rPr>
          <w:i/>
          <w:iCs/>
          <w:kern w:val="3"/>
          <w:lang w:bidi="hi-IN"/>
        </w:rPr>
        <w:t xml:space="preserve">                                    Подпись              Расшифровка подписи                  </w:t>
      </w:r>
    </w:p>
    <w:p w:rsidR="00776288" w:rsidRPr="00776288" w:rsidRDefault="00776288" w:rsidP="00776288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776288" w:rsidRPr="00776288" w:rsidRDefault="00776288" w:rsidP="00776288">
      <w:pPr>
        <w:widowControl w:val="0"/>
        <w:suppressAutoHyphens/>
        <w:autoSpaceDN w:val="0"/>
        <w:jc w:val="center"/>
        <w:textAlignment w:val="baseline"/>
        <w:rPr>
          <w:kern w:val="3"/>
          <w:sz w:val="26"/>
          <w:lang w:eastAsia="zh-CN" w:bidi="hi-IN"/>
        </w:rPr>
      </w:pPr>
    </w:p>
    <w:p w:rsidR="00776288" w:rsidRDefault="00776288" w:rsidP="00776288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76288" w:rsidRDefault="00776288" w:rsidP="00D25222">
      <w:pPr>
        <w:pStyle w:val="21"/>
        <w:spacing w:after="0" w:line="240" w:lineRule="auto"/>
        <w:ind w:left="0" w:firstLine="709"/>
        <w:rPr>
          <w:sz w:val="28"/>
          <w:szCs w:val="28"/>
        </w:rPr>
      </w:pPr>
    </w:p>
    <w:p w:rsidR="00D25222" w:rsidRDefault="00D25222" w:rsidP="00776288">
      <w:pPr>
        <w:pStyle w:val="21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76288">
        <w:rPr>
          <w:sz w:val="28"/>
          <w:szCs w:val="28"/>
        </w:rPr>
        <w:t xml:space="preserve">       </w:t>
      </w:r>
    </w:p>
    <w:p w:rsidR="00D25222" w:rsidRDefault="00D25222" w:rsidP="00D25222">
      <w:pPr>
        <w:tabs>
          <w:tab w:val="left" w:pos="7245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D25222" w:rsidRDefault="00D25222" w:rsidP="00D25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Всероссийского конкурса юных исследователей окружающей среды</w:t>
      </w:r>
    </w:p>
    <w:p w:rsidR="00D25222" w:rsidRDefault="00D25222" w:rsidP="00D25222">
      <w:pPr>
        <w:widowControl w:val="0"/>
        <w:shd w:val="clear" w:color="auto" w:fill="FFFFFF"/>
        <w:autoSpaceDE w:val="0"/>
        <w:ind w:firstLine="709"/>
        <w:jc w:val="center"/>
        <w:rPr>
          <w:sz w:val="28"/>
          <w:szCs w:val="28"/>
        </w:rPr>
      </w:pPr>
    </w:p>
    <w:p w:rsidR="00D25222" w:rsidRDefault="00D25222" w:rsidP="00D252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8"/>
      </w:tblGrid>
      <w:tr w:rsidR="00D25222" w:rsidTr="00891FA6">
        <w:trPr>
          <w:trHeight w:val="351"/>
        </w:trPr>
        <w:tc>
          <w:tcPr>
            <w:tcW w:w="9571" w:type="dxa"/>
            <w:gridSpan w:val="2"/>
          </w:tcPr>
          <w:p w:rsidR="00D25222" w:rsidRDefault="00D25222" w:rsidP="00891FA6">
            <w:pPr>
              <w:pStyle w:val="10"/>
              <w:tabs>
                <w:tab w:val="left" w:pos="900"/>
              </w:tabs>
              <w:ind w:left="0" w:right="57" w:firstLine="0"/>
              <w:jc w:val="left"/>
              <w:rPr>
                <w:b/>
              </w:rPr>
            </w:pPr>
            <w:r>
              <w:rPr>
                <w:b/>
              </w:rPr>
              <w:t>Члены оргкомитета</w:t>
            </w:r>
          </w:p>
          <w:p w:rsidR="00776288" w:rsidRDefault="00776288" w:rsidP="00891FA6">
            <w:pPr>
              <w:pStyle w:val="10"/>
              <w:tabs>
                <w:tab w:val="left" w:pos="900"/>
              </w:tabs>
              <w:ind w:left="0" w:right="57" w:firstLine="0"/>
              <w:jc w:val="left"/>
              <w:rPr>
                <w:b/>
              </w:rPr>
            </w:pPr>
          </w:p>
        </w:tc>
      </w:tr>
      <w:tr w:rsidR="00776288" w:rsidTr="00891FA6">
        <w:trPr>
          <w:trHeight w:val="338"/>
        </w:trPr>
        <w:tc>
          <w:tcPr>
            <w:tcW w:w="2943" w:type="dxa"/>
            <w:hideMark/>
          </w:tcPr>
          <w:p w:rsidR="00776288" w:rsidRDefault="00776288" w:rsidP="00891FA6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Кузенкова Наталия Николаевна</w:t>
            </w:r>
          </w:p>
        </w:tc>
        <w:tc>
          <w:tcPr>
            <w:tcW w:w="6628" w:type="dxa"/>
          </w:tcPr>
          <w:p w:rsidR="00776288" w:rsidRDefault="00776288" w:rsidP="00891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района</w:t>
            </w:r>
          </w:p>
          <w:p w:rsidR="00776288" w:rsidRDefault="00776288" w:rsidP="00891FA6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D25222" w:rsidTr="00891FA6">
        <w:trPr>
          <w:trHeight w:val="162"/>
        </w:trPr>
        <w:tc>
          <w:tcPr>
            <w:tcW w:w="2943" w:type="dxa"/>
            <w:hideMark/>
          </w:tcPr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Варнавская Елена Михайловна</w:t>
            </w:r>
          </w:p>
        </w:tc>
        <w:tc>
          <w:tcPr>
            <w:tcW w:w="6628" w:type="dxa"/>
          </w:tcPr>
          <w:p w:rsidR="00D25222" w:rsidRDefault="00D25222" w:rsidP="00891FA6">
            <w:pPr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образования администрации района</w:t>
            </w:r>
          </w:p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D25222" w:rsidTr="00776288">
        <w:trPr>
          <w:trHeight w:val="338"/>
        </w:trPr>
        <w:tc>
          <w:tcPr>
            <w:tcW w:w="2943" w:type="dxa"/>
          </w:tcPr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6628" w:type="dxa"/>
          </w:tcPr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D25222" w:rsidTr="00891FA6">
        <w:tc>
          <w:tcPr>
            <w:tcW w:w="2943" w:type="dxa"/>
            <w:hideMark/>
          </w:tcPr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Ирина Алексеевна</w:t>
            </w:r>
          </w:p>
        </w:tc>
        <w:tc>
          <w:tcPr>
            <w:tcW w:w="6628" w:type="dxa"/>
          </w:tcPr>
          <w:p w:rsidR="00D25222" w:rsidRDefault="00D25222" w:rsidP="00891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D25222" w:rsidTr="00891FA6">
        <w:tc>
          <w:tcPr>
            <w:tcW w:w="2943" w:type="dxa"/>
            <w:hideMark/>
          </w:tcPr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Людмила Алексеевна</w:t>
            </w:r>
          </w:p>
        </w:tc>
        <w:tc>
          <w:tcPr>
            <w:tcW w:w="6628" w:type="dxa"/>
            <w:hideMark/>
          </w:tcPr>
          <w:p w:rsidR="00D25222" w:rsidRDefault="00D25222" w:rsidP="00891FA6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</w:tc>
      </w:tr>
    </w:tbl>
    <w:p w:rsidR="00D25222" w:rsidRDefault="00D25222" w:rsidP="00D25222">
      <w:pPr>
        <w:ind w:firstLine="709"/>
        <w:jc w:val="both"/>
        <w:rPr>
          <w:sz w:val="28"/>
          <w:szCs w:val="28"/>
        </w:rPr>
      </w:pPr>
    </w:p>
    <w:p w:rsidR="00D25222" w:rsidRDefault="00D25222" w:rsidP="00D25222">
      <w:pPr>
        <w:pStyle w:val="10"/>
        <w:tabs>
          <w:tab w:val="left" w:pos="900"/>
        </w:tabs>
        <w:ind w:left="57" w:right="57" w:hanging="2268"/>
        <w:rPr>
          <w:b/>
        </w:rPr>
      </w:pPr>
    </w:p>
    <w:p w:rsidR="00D25222" w:rsidRDefault="00D25222" w:rsidP="00D25222">
      <w:pPr>
        <w:tabs>
          <w:tab w:val="left" w:pos="7245"/>
        </w:tabs>
        <w:ind w:firstLine="709"/>
        <w:jc w:val="right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center"/>
        <w:rPr>
          <w:b/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tabs>
          <w:tab w:val="left" w:pos="7245"/>
        </w:tabs>
        <w:ind w:firstLine="709"/>
        <w:jc w:val="both"/>
        <w:rPr>
          <w:bCs/>
          <w:sz w:val="28"/>
          <w:szCs w:val="28"/>
        </w:rPr>
      </w:pPr>
    </w:p>
    <w:p w:rsidR="00D25222" w:rsidRDefault="00D25222" w:rsidP="00D25222">
      <w:pPr>
        <w:ind w:firstLine="709"/>
        <w:jc w:val="both"/>
        <w:rPr>
          <w:bCs/>
          <w:sz w:val="28"/>
          <w:szCs w:val="28"/>
        </w:rPr>
      </w:pPr>
    </w:p>
    <w:p w:rsidR="00D25222" w:rsidRDefault="00D25222" w:rsidP="00D25222"/>
    <w:p w:rsidR="00C1077F" w:rsidRDefault="00C1077F"/>
    <w:sectPr w:rsidR="00C1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45" w:rsidRDefault="00EF4A45" w:rsidP="00D25222">
      <w:r>
        <w:separator/>
      </w:r>
    </w:p>
  </w:endnote>
  <w:endnote w:type="continuationSeparator" w:id="0">
    <w:p w:rsidR="00EF4A45" w:rsidRDefault="00EF4A45" w:rsidP="00D2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45" w:rsidRDefault="00EF4A45" w:rsidP="00D25222">
      <w:r>
        <w:separator/>
      </w:r>
    </w:p>
  </w:footnote>
  <w:footnote w:type="continuationSeparator" w:id="0">
    <w:p w:rsidR="00EF4A45" w:rsidRDefault="00EF4A45" w:rsidP="00D25222">
      <w:r>
        <w:continuationSeparator/>
      </w:r>
    </w:p>
  </w:footnote>
  <w:footnote w:id="1">
    <w:p w:rsidR="00776288" w:rsidRDefault="00776288" w:rsidP="00776288">
      <w:pPr>
        <w:pStyle w:val="a4"/>
        <w:jc w:val="both"/>
      </w:pPr>
      <w:r w:rsidRPr="00F40FDA">
        <w:rPr>
          <w:rStyle w:val="a6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776288" w:rsidRDefault="00776288" w:rsidP="00776288">
      <w:pPr>
        <w:pStyle w:val="a4"/>
        <w:jc w:val="both"/>
      </w:pPr>
      <w:r w:rsidRPr="00F40FDA">
        <w:rPr>
          <w:rStyle w:val="a6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11AA6BC7"/>
    <w:multiLevelType w:val="multilevel"/>
    <w:tmpl w:val="663465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366" w:hanging="1515"/>
      </w:pPr>
    </w:lvl>
    <w:lvl w:ilvl="2">
      <w:start w:val="1"/>
      <w:numFmt w:val="decimal"/>
      <w:isLgl/>
      <w:lvlText w:val="%1.%2.%3."/>
      <w:lvlJc w:val="left"/>
      <w:pPr>
        <w:ind w:left="2224" w:hanging="1515"/>
      </w:pPr>
    </w:lvl>
    <w:lvl w:ilvl="3">
      <w:start w:val="1"/>
      <w:numFmt w:val="decimal"/>
      <w:isLgl/>
      <w:lvlText w:val="%1.%2.%3.%4."/>
      <w:lvlJc w:val="left"/>
      <w:pPr>
        <w:ind w:left="2224" w:hanging="1515"/>
      </w:pPr>
    </w:lvl>
    <w:lvl w:ilvl="4">
      <w:start w:val="1"/>
      <w:numFmt w:val="decimal"/>
      <w:isLgl/>
      <w:lvlText w:val="%1.%2.%3.%4.%5."/>
      <w:lvlJc w:val="left"/>
      <w:pPr>
        <w:ind w:left="2224" w:hanging="1515"/>
      </w:pPr>
    </w:lvl>
    <w:lvl w:ilvl="5">
      <w:start w:val="1"/>
      <w:numFmt w:val="decimal"/>
      <w:isLgl/>
      <w:lvlText w:val="%1.%2.%3.%4.%5.%6."/>
      <w:lvlJc w:val="left"/>
      <w:pPr>
        <w:ind w:left="2224" w:hanging="1515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1E62F9"/>
    <w:multiLevelType w:val="hybridMultilevel"/>
    <w:tmpl w:val="8A6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97D7A"/>
    <w:multiLevelType w:val="hybridMultilevel"/>
    <w:tmpl w:val="571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2"/>
    <w:rsid w:val="0051370C"/>
    <w:rsid w:val="00776288"/>
    <w:rsid w:val="009640B8"/>
    <w:rsid w:val="0096616A"/>
    <w:rsid w:val="00C1077F"/>
    <w:rsid w:val="00D25222"/>
    <w:rsid w:val="00E03C7F"/>
    <w:rsid w:val="00EF4A45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2522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Текст сноски1"/>
    <w:basedOn w:val="a"/>
    <w:rsid w:val="00D25222"/>
    <w:pPr>
      <w:suppressAutoHyphens/>
      <w:spacing w:line="200" w:lineRule="atLeast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D25222"/>
    <w:pPr>
      <w:tabs>
        <w:tab w:val="left" w:pos="709"/>
      </w:tabs>
      <w:suppressAutoHyphens/>
      <w:ind w:left="720" w:firstLine="709"/>
      <w:jc w:val="both"/>
    </w:pPr>
    <w:rPr>
      <w:sz w:val="28"/>
      <w:szCs w:val="28"/>
    </w:rPr>
  </w:style>
  <w:style w:type="character" w:customStyle="1" w:styleId="a3">
    <w:name w:val="Символ сноски"/>
    <w:rsid w:val="00D25222"/>
  </w:style>
  <w:style w:type="character" w:customStyle="1" w:styleId="11">
    <w:name w:val="Знак сноски1"/>
    <w:rsid w:val="00D25222"/>
    <w:rPr>
      <w:vertAlign w:val="superscript"/>
    </w:rPr>
  </w:style>
  <w:style w:type="paragraph" w:styleId="a4">
    <w:name w:val="footnote text"/>
    <w:basedOn w:val="a"/>
    <w:link w:val="a5"/>
    <w:rsid w:val="00776288"/>
    <w:pPr>
      <w:suppressAutoHyphens/>
    </w:pPr>
    <w:rPr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rsid w:val="007762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6">
    <w:name w:val="footnote reference"/>
    <w:rsid w:val="0077628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66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2522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Текст сноски1"/>
    <w:basedOn w:val="a"/>
    <w:rsid w:val="00D25222"/>
    <w:pPr>
      <w:suppressAutoHyphens/>
      <w:spacing w:line="200" w:lineRule="atLeast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D25222"/>
    <w:pPr>
      <w:tabs>
        <w:tab w:val="left" w:pos="709"/>
      </w:tabs>
      <w:suppressAutoHyphens/>
      <w:ind w:left="720" w:firstLine="709"/>
      <w:jc w:val="both"/>
    </w:pPr>
    <w:rPr>
      <w:sz w:val="28"/>
      <w:szCs w:val="28"/>
    </w:rPr>
  </w:style>
  <w:style w:type="character" w:customStyle="1" w:styleId="a3">
    <w:name w:val="Символ сноски"/>
    <w:rsid w:val="00D25222"/>
  </w:style>
  <w:style w:type="character" w:customStyle="1" w:styleId="11">
    <w:name w:val="Знак сноски1"/>
    <w:rsid w:val="00D25222"/>
    <w:rPr>
      <w:vertAlign w:val="superscript"/>
    </w:rPr>
  </w:style>
  <w:style w:type="paragraph" w:styleId="a4">
    <w:name w:val="footnote text"/>
    <w:basedOn w:val="a"/>
    <w:link w:val="a5"/>
    <w:rsid w:val="00776288"/>
    <w:pPr>
      <w:suppressAutoHyphens/>
    </w:pPr>
    <w:rPr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rsid w:val="007762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6">
    <w:name w:val="footnote reference"/>
    <w:rsid w:val="0077628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66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2017-09-06T13:14:00Z</cp:lastPrinted>
  <dcterms:created xsi:type="dcterms:W3CDTF">2017-11-16T11:14:00Z</dcterms:created>
  <dcterms:modified xsi:type="dcterms:W3CDTF">2017-11-16T11:14:00Z</dcterms:modified>
</cp:coreProperties>
</file>